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24" w:rsidRDefault="00136C58" w:rsidP="00A71D52">
      <w:pPr>
        <w:pStyle w:val="Title"/>
        <w:spacing w:line="288" w:lineRule="auto"/>
        <w:rPr>
          <w:rFonts w:ascii="Times New Roman" w:hAnsi="Times New Roman" w:cs="Times New Roman"/>
          <w:sz w:val="36"/>
          <w:szCs w:val="36"/>
          <w:u w:val="none"/>
        </w:rPr>
      </w:pPr>
      <w:r>
        <w:rPr>
          <w:rFonts w:ascii="Times New Roman" w:hAnsi="Times New Roman" w:cs="Times New Roman"/>
          <w:sz w:val="36"/>
          <w:szCs w:val="36"/>
          <w:u w:val="none"/>
        </w:rPr>
        <w:softHyphen/>
      </w:r>
      <w:r>
        <w:rPr>
          <w:rFonts w:ascii="Times New Roman" w:hAnsi="Times New Roman" w:cs="Times New Roman"/>
          <w:sz w:val="36"/>
          <w:szCs w:val="36"/>
          <w:u w:val="none"/>
        </w:rPr>
        <w:softHyphen/>
      </w:r>
      <w:r w:rsidR="00A71D52" w:rsidRPr="00A71D52">
        <w:rPr>
          <w:rFonts w:ascii="Times New Roman" w:hAnsi="Times New Roman" w:cs="Times New Roman"/>
          <w:sz w:val="36"/>
          <w:szCs w:val="36"/>
          <w:u w:val="none"/>
        </w:rPr>
        <w:t>Uri Ben-David</w:t>
      </w:r>
    </w:p>
    <w:p w:rsidR="005F0C60" w:rsidRPr="003E03A2" w:rsidRDefault="005F0C60" w:rsidP="005F0C60">
      <w:pPr>
        <w:spacing w:after="40"/>
        <w:jc w:val="center"/>
      </w:pPr>
      <w:r w:rsidRPr="003E03A2">
        <w:t>Department of Human Molecular Genetics &amp; Biochemistry, Tel Aviv University</w:t>
      </w:r>
    </w:p>
    <w:p w:rsidR="005F0C60" w:rsidRPr="003E03A2" w:rsidRDefault="005F0C60" w:rsidP="005F0C60">
      <w:pPr>
        <w:spacing w:after="40"/>
        <w:jc w:val="center"/>
      </w:pPr>
      <w:r w:rsidRPr="003E03A2">
        <w:t xml:space="preserve">+972-54-6004444 | </w:t>
      </w:r>
      <w:hyperlink r:id="rId11" w:history="1">
        <w:r w:rsidRPr="003E03A2">
          <w:rPr>
            <w:rStyle w:val="Hyperlink"/>
          </w:rPr>
          <w:t>ubendavid@tauex.tau.ac.il</w:t>
        </w:r>
      </w:hyperlink>
    </w:p>
    <w:p w:rsidR="0037613A" w:rsidRPr="003E03A2" w:rsidRDefault="0037613A" w:rsidP="005F0C60">
      <w:pPr>
        <w:spacing w:after="40"/>
        <w:jc w:val="center"/>
      </w:pPr>
      <w:r w:rsidRPr="003E03A2">
        <w:t xml:space="preserve">ORCID ID: </w:t>
      </w:r>
      <w:r w:rsidRPr="003E03A2">
        <w:rPr>
          <w:rStyle w:val="orcid-id-https"/>
        </w:rPr>
        <w:t>0000-0001-7098-2378</w:t>
      </w:r>
    </w:p>
    <w:p w:rsidR="009C4991" w:rsidRPr="0026484D" w:rsidRDefault="009C4991" w:rsidP="00A71D52">
      <w:pPr>
        <w:pStyle w:val="Heading2"/>
        <w:spacing w:after="240" w:line="288" w:lineRule="auto"/>
        <w:rPr>
          <w:rFonts w:ascii="Times New Roman" w:hAnsi="Times New Roman" w:cs="Times New Roman"/>
          <w:sz w:val="16"/>
          <w:szCs w:val="16"/>
          <w:u w:val="none"/>
        </w:rPr>
      </w:pPr>
    </w:p>
    <w:p w:rsidR="002D39BC" w:rsidRDefault="002D39BC" w:rsidP="002D39BC">
      <w:pPr>
        <w:pStyle w:val="Heading2"/>
        <w:spacing w:after="120" w:line="288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ACADEMIC POSITIONS</w:t>
      </w:r>
    </w:p>
    <w:p w:rsidR="000B647E" w:rsidRDefault="000B647E" w:rsidP="002D39BC">
      <w:pPr>
        <w:tabs>
          <w:tab w:val="left" w:pos="1843"/>
          <w:tab w:val="right" w:pos="9638"/>
        </w:tabs>
        <w:spacing w:line="288" w:lineRule="auto"/>
        <w:ind w:left="1840" w:right="-64" w:hanging="1840"/>
        <w:jc w:val="both"/>
      </w:pPr>
      <w:r>
        <w:t>06/2022 to date</w:t>
      </w:r>
      <w:r>
        <w:tab/>
      </w:r>
      <w:r w:rsidRPr="000B647E">
        <w:rPr>
          <w:b/>
          <w:bCs/>
        </w:rPr>
        <w:t>Associate Professor</w:t>
      </w:r>
      <w:r>
        <w:t>, Department of Human Molecular Genetics &amp; Biochemistry, Faculty of Medicine, Tel-Aviv University.</w:t>
      </w:r>
    </w:p>
    <w:p w:rsidR="002D39BC" w:rsidRDefault="002D39BC" w:rsidP="002D39BC">
      <w:pPr>
        <w:tabs>
          <w:tab w:val="left" w:pos="1843"/>
          <w:tab w:val="right" w:pos="9638"/>
        </w:tabs>
        <w:spacing w:line="288" w:lineRule="auto"/>
        <w:ind w:left="1840" w:right="-64" w:hanging="1840"/>
        <w:jc w:val="both"/>
      </w:pPr>
      <w:r>
        <w:t>10/2019-</w:t>
      </w:r>
      <w:r w:rsidR="000B647E">
        <w:t>06/2022</w:t>
      </w:r>
      <w:r>
        <w:tab/>
      </w:r>
      <w:r w:rsidRPr="002D39BC">
        <w:rPr>
          <w:b/>
          <w:bCs/>
        </w:rPr>
        <w:t>Senior Lecturer (Assistant Professor)</w:t>
      </w:r>
      <w:r>
        <w:t>, Department of Human Molecular Gene</w:t>
      </w:r>
      <w:r w:rsidR="00363628">
        <w:t xml:space="preserve">tics &amp; Biochemistry, </w:t>
      </w:r>
      <w:r>
        <w:t>Faculty of Medicine, Tel-Aviv University</w:t>
      </w:r>
      <w:r w:rsidR="000B647E">
        <w:t>.</w:t>
      </w:r>
    </w:p>
    <w:p w:rsidR="002D39BC" w:rsidRPr="002D39BC" w:rsidRDefault="002D39BC" w:rsidP="002D39BC">
      <w:pPr>
        <w:tabs>
          <w:tab w:val="left" w:pos="1843"/>
          <w:tab w:val="right" w:pos="9638"/>
        </w:tabs>
        <w:spacing w:line="288" w:lineRule="auto"/>
        <w:ind w:left="1840" w:right="-64" w:hanging="1840"/>
        <w:jc w:val="both"/>
        <w:rPr>
          <w:rtl/>
        </w:rPr>
      </w:pPr>
      <w:r w:rsidRPr="00A71D52">
        <w:t>2014</w:t>
      </w:r>
      <w:r>
        <w:t>-2019</w:t>
      </w:r>
      <w:r w:rsidRPr="00A71D52">
        <w:t xml:space="preserve">      </w:t>
      </w:r>
      <w:r w:rsidRPr="00A71D52">
        <w:tab/>
      </w:r>
      <w:r>
        <w:tab/>
      </w:r>
      <w:r w:rsidRPr="00A71D52">
        <w:rPr>
          <w:b/>
          <w:bCs/>
        </w:rPr>
        <w:t>Postdoctoral Fellow at the</w:t>
      </w:r>
      <w:r w:rsidRPr="00A71D52">
        <w:t xml:space="preserve"> </w:t>
      </w:r>
      <w:r w:rsidRPr="00A71D52">
        <w:rPr>
          <w:b/>
          <w:bCs/>
        </w:rPr>
        <w:t>Broad Institute of Harvard and MIT</w:t>
      </w:r>
      <w:r w:rsidRPr="00A71D52">
        <w:t xml:space="preserve">, </w:t>
      </w:r>
      <w:r>
        <w:t>Cambridge, MA, u</w:t>
      </w:r>
      <w:r w:rsidRPr="00A71D52">
        <w:t>nder the supervision of Prof. Todd R</w:t>
      </w:r>
      <w:r>
        <w:t>. Go</w:t>
      </w:r>
      <w:r w:rsidR="000B647E">
        <w:t>lub, Director of Cancer Program.</w:t>
      </w:r>
      <w:r w:rsidRPr="00A71D52">
        <w:tab/>
      </w:r>
    </w:p>
    <w:p w:rsidR="002D39BC" w:rsidRDefault="002D39BC" w:rsidP="002D39BC">
      <w:pPr>
        <w:pStyle w:val="Heading2"/>
        <w:spacing w:after="120" w:line="288" w:lineRule="auto"/>
        <w:rPr>
          <w:rFonts w:ascii="Times New Roman" w:hAnsi="Times New Roman" w:cs="Times New Roman"/>
          <w:u w:val="none"/>
        </w:rPr>
      </w:pPr>
    </w:p>
    <w:p w:rsidR="008C0E32" w:rsidRPr="00A71D52" w:rsidRDefault="00A71D52" w:rsidP="002D39BC">
      <w:pPr>
        <w:pStyle w:val="Heading2"/>
        <w:spacing w:after="120" w:line="288" w:lineRule="auto"/>
        <w:rPr>
          <w:rFonts w:ascii="Times New Roman" w:hAnsi="Times New Roman" w:cs="Times New Roman"/>
          <w:u w:val="none"/>
          <w:rtl/>
        </w:rPr>
      </w:pPr>
      <w:r w:rsidRPr="00A71D52">
        <w:rPr>
          <w:rFonts w:ascii="Times New Roman" w:hAnsi="Times New Roman" w:cs="Times New Roman"/>
          <w:u w:val="none"/>
        </w:rPr>
        <w:t>EDUCATION</w:t>
      </w:r>
    </w:p>
    <w:p w:rsidR="00A71D52" w:rsidRPr="0086222F" w:rsidRDefault="00A71D52" w:rsidP="0086222F">
      <w:pPr>
        <w:tabs>
          <w:tab w:val="left" w:pos="1843"/>
          <w:tab w:val="right" w:pos="9638"/>
        </w:tabs>
        <w:spacing w:line="288" w:lineRule="auto"/>
        <w:ind w:left="1840" w:hanging="1840"/>
        <w:jc w:val="both"/>
        <w:rPr>
          <w:b/>
          <w:bCs/>
        </w:rPr>
      </w:pPr>
      <w:r w:rsidRPr="00A71D52">
        <w:t xml:space="preserve">2010-2014            </w:t>
      </w:r>
      <w:r w:rsidR="00BF481F">
        <w:rPr>
          <w:b/>
          <w:bCs/>
        </w:rPr>
        <w:tab/>
        <w:t xml:space="preserve">Ph.D. studies </w:t>
      </w:r>
      <w:r w:rsidR="0086222F">
        <w:rPr>
          <w:b/>
          <w:bCs/>
        </w:rPr>
        <w:t>at the</w:t>
      </w:r>
      <w:r w:rsidR="0086222F" w:rsidRPr="0086222F">
        <w:rPr>
          <w:b/>
          <w:bCs/>
        </w:rPr>
        <w:t xml:space="preserve"> Hebrew University of Jerusalem</w:t>
      </w:r>
      <w:r w:rsidR="0086222F" w:rsidRPr="00635166">
        <w:t xml:space="preserve">, </w:t>
      </w:r>
      <w:r w:rsidR="0086222F" w:rsidRPr="00EA2F5B">
        <w:t>Israel,</w:t>
      </w:r>
      <w:r w:rsidRPr="0086222F">
        <w:t xml:space="preserve"> </w:t>
      </w:r>
      <w:r w:rsidR="0086222F" w:rsidRPr="0086222F">
        <w:t xml:space="preserve">under the supervision of Prof. </w:t>
      </w:r>
      <w:proofErr w:type="spellStart"/>
      <w:r w:rsidR="0086222F" w:rsidRPr="0086222F">
        <w:t>Nissim</w:t>
      </w:r>
      <w:proofErr w:type="spellEnd"/>
      <w:r w:rsidR="0086222F" w:rsidRPr="0086222F">
        <w:t xml:space="preserve"> </w:t>
      </w:r>
      <w:proofErr w:type="spellStart"/>
      <w:r w:rsidR="0086222F" w:rsidRPr="0086222F">
        <w:t>Benvenisty</w:t>
      </w:r>
      <w:proofErr w:type="spellEnd"/>
      <w:r w:rsidR="00EA2F5B">
        <w:t>,</w:t>
      </w:r>
      <w:r w:rsidR="0086222F" w:rsidRPr="0086222F">
        <w:t xml:space="preserve"> Stem Cell Unit, Dept. of Genetics, Life Sciences Institute. </w:t>
      </w:r>
      <w:r w:rsidRPr="0086222F">
        <w:t xml:space="preserve">PhD thesis </w:t>
      </w:r>
      <w:r w:rsidR="009C4991" w:rsidRPr="0086222F">
        <w:t>title</w:t>
      </w:r>
      <w:r w:rsidRPr="0086222F">
        <w:t xml:space="preserve">: “Genomic instability </w:t>
      </w:r>
      <w:r w:rsidRPr="00A71D52">
        <w:t>and tumorigenicity o</w:t>
      </w:r>
      <w:r w:rsidR="00780E9E">
        <w:t>f human pluripotent stem cells”.</w:t>
      </w:r>
    </w:p>
    <w:p w:rsidR="00A71D52" w:rsidRPr="00A71D52" w:rsidRDefault="00A71D52" w:rsidP="00A71D52">
      <w:pPr>
        <w:tabs>
          <w:tab w:val="left" w:pos="1843"/>
        </w:tabs>
        <w:spacing w:line="288" w:lineRule="auto"/>
        <w:jc w:val="both"/>
        <w:rPr>
          <w:b/>
          <w:bCs/>
        </w:rPr>
      </w:pPr>
      <w:r w:rsidRPr="00A71D52">
        <w:t>2009-2010</w:t>
      </w:r>
      <w:r w:rsidRPr="00A71D52">
        <w:rPr>
          <w:b/>
          <w:bCs/>
        </w:rPr>
        <w:tab/>
        <w:t>M.Sc. studies, Dept. of Genetics, Life Sciences Institute, Hebrew University.</w:t>
      </w:r>
    </w:p>
    <w:p w:rsidR="00A71D52" w:rsidRPr="00A71D52" w:rsidRDefault="00A71D52" w:rsidP="00BF481F">
      <w:pPr>
        <w:tabs>
          <w:tab w:val="right" w:pos="1843"/>
          <w:tab w:val="right" w:pos="9638"/>
        </w:tabs>
        <w:spacing w:line="288" w:lineRule="auto"/>
        <w:ind w:right="-154"/>
        <w:jc w:val="both"/>
        <w:rPr>
          <w:b/>
          <w:bCs/>
        </w:rPr>
      </w:pPr>
      <w:r w:rsidRPr="00A71D52">
        <w:rPr>
          <w:b/>
          <w:bCs/>
        </w:rPr>
        <w:t xml:space="preserve">                 </w:t>
      </w:r>
      <w:r w:rsidRPr="00A71D52">
        <w:rPr>
          <w:b/>
          <w:bCs/>
        </w:rPr>
        <w:tab/>
      </w:r>
      <w:r w:rsidRPr="00A71D52">
        <w:t xml:space="preserve">              Average of M.Sc. studies:</w:t>
      </w:r>
      <w:r w:rsidRPr="00A71D52">
        <w:rPr>
          <w:b/>
          <w:bCs/>
        </w:rPr>
        <w:t xml:space="preserve"> 98.4</w:t>
      </w:r>
      <w:r w:rsidR="00BF481F">
        <w:rPr>
          <w:b/>
          <w:bCs/>
        </w:rPr>
        <w:t>/100</w:t>
      </w:r>
      <w:r w:rsidRPr="00A71D52">
        <w:t xml:space="preserve">. </w:t>
      </w:r>
      <w:r w:rsidR="009C4991">
        <w:t>D</w:t>
      </w:r>
      <w:r w:rsidRPr="00A71D52">
        <w:t>irect Ph.D. program entrance exam:</w:t>
      </w:r>
      <w:r w:rsidRPr="00A71D52">
        <w:rPr>
          <w:b/>
          <w:bCs/>
        </w:rPr>
        <w:t xml:space="preserve"> 99</w:t>
      </w:r>
      <w:r w:rsidR="00BF481F">
        <w:rPr>
          <w:b/>
          <w:bCs/>
        </w:rPr>
        <w:t>/100</w:t>
      </w:r>
      <w:r w:rsidRPr="00A71D52">
        <w:t>.</w:t>
      </w:r>
    </w:p>
    <w:p w:rsidR="002D57F8" w:rsidRPr="009C4991" w:rsidRDefault="002D57F8" w:rsidP="009C4991">
      <w:pPr>
        <w:tabs>
          <w:tab w:val="right" w:pos="9638"/>
        </w:tabs>
        <w:spacing w:line="288" w:lineRule="auto"/>
        <w:ind w:left="1843" w:hanging="1843"/>
      </w:pPr>
      <w:r w:rsidRPr="00A71D52">
        <w:t xml:space="preserve">2006-2009     </w:t>
      </w:r>
      <w:r w:rsidRPr="00A71D52">
        <w:tab/>
      </w:r>
      <w:r w:rsidRPr="00A71D52">
        <w:rPr>
          <w:b/>
          <w:bCs/>
        </w:rPr>
        <w:t xml:space="preserve">B.Sc. studies, </w:t>
      </w:r>
      <w:r w:rsidRPr="00A71D52">
        <w:rPr>
          <w:b/>
          <w:bCs/>
          <w:i/>
          <w:iCs/>
        </w:rPr>
        <w:t xml:space="preserve">summa cum laude, </w:t>
      </w:r>
      <w:r w:rsidRPr="00A71D52">
        <w:rPr>
          <w:b/>
          <w:bCs/>
        </w:rPr>
        <w:t>Life sciences and Cognitive sciences, Hebrew University</w:t>
      </w:r>
      <w:r w:rsidRPr="00A71D52">
        <w:t xml:space="preserve">. Studies within the excellence program of the </w:t>
      </w:r>
      <w:r w:rsidR="00BF481F">
        <w:t>Exact Sciences F</w:t>
      </w:r>
      <w:r w:rsidRPr="00A71D52">
        <w:t>aculty, “</w:t>
      </w:r>
      <w:proofErr w:type="spellStart"/>
      <w:r w:rsidRPr="00A71D52">
        <w:t>Amirim</w:t>
      </w:r>
      <w:proofErr w:type="spellEnd"/>
      <w:r w:rsidRPr="00A71D52">
        <w:t xml:space="preserve"> </w:t>
      </w:r>
      <w:proofErr w:type="spellStart"/>
      <w:r w:rsidRPr="00A71D52">
        <w:t>Teva</w:t>
      </w:r>
      <w:proofErr w:type="spellEnd"/>
      <w:r w:rsidRPr="00A71D52">
        <w:t>”.</w:t>
      </w:r>
      <w:r w:rsidR="009C4991">
        <w:t xml:space="preserve"> </w:t>
      </w:r>
      <w:r w:rsidRPr="00A71D52">
        <w:t>Average of B.Sc. studies:</w:t>
      </w:r>
      <w:r w:rsidRPr="00A71D52">
        <w:rPr>
          <w:b/>
          <w:bCs/>
        </w:rPr>
        <w:t xml:space="preserve"> 98</w:t>
      </w:r>
      <w:r w:rsidR="00BF481F">
        <w:rPr>
          <w:b/>
          <w:bCs/>
        </w:rPr>
        <w:t>/100</w:t>
      </w:r>
      <w:r w:rsidRPr="00A71D52">
        <w:t>.</w:t>
      </w:r>
    </w:p>
    <w:p w:rsidR="009C4991" w:rsidRPr="00EA2F5B" w:rsidRDefault="009C4991" w:rsidP="002D39BC">
      <w:pPr>
        <w:spacing w:after="120" w:line="288" w:lineRule="auto"/>
        <w:rPr>
          <w:b/>
          <w:bCs/>
          <w:sz w:val="36"/>
          <w:szCs w:val="36"/>
        </w:rPr>
      </w:pPr>
    </w:p>
    <w:p w:rsidR="00394724" w:rsidRPr="00A71D52" w:rsidRDefault="00A71D52" w:rsidP="00AE7FE0">
      <w:pPr>
        <w:spacing w:after="120" w:line="288" w:lineRule="auto"/>
        <w:rPr>
          <w:b/>
          <w:bCs/>
          <w:rtl/>
        </w:rPr>
      </w:pPr>
      <w:r w:rsidRPr="00A71D52">
        <w:rPr>
          <w:b/>
          <w:bCs/>
        </w:rPr>
        <w:t xml:space="preserve">TEACHING </w:t>
      </w:r>
      <w:r w:rsidR="00E7592E">
        <w:rPr>
          <w:b/>
          <w:bCs/>
        </w:rPr>
        <w:t xml:space="preserve">AND </w:t>
      </w:r>
      <w:r w:rsidR="00AE7FE0">
        <w:rPr>
          <w:b/>
          <w:bCs/>
        </w:rPr>
        <w:t>MENTORING</w:t>
      </w:r>
      <w:r w:rsidR="00E7592E">
        <w:rPr>
          <w:b/>
          <w:bCs/>
        </w:rPr>
        <w:t xml:space="preserve"> </w:t>
      </w:r>
      <w:r w:rsidR="00891E0F">
        <w:rPr>
          <w:b/>
          <w:bCs/>
        </w:rPr>
        <w:t>E</w:t>
      </w:r>
      <w:r w:rsidR="008156BB">
        <w:rPr>
          <w:b/>
          <w:bCs/>
        </w:rPr>
        <w:t>XPERIENCE</w:t>
      </w:r>
    </w:p>
    <w:p w:rsidR="00B23A98" w:rsidRDefault="00384BC4" w:rsidP="00B23A98">
      <w:pPr>
        <w:spacing w:line="288" w:lineRule="auto"/>
        <w:ind w:left="1843" w:hanging="1843"/>
      </w:pPr>
      <w:r>
        <w:t xml:space="preserve">2021 to </w:t>
      </w:r>
      <w:r w:rsidR="00200463">
        <w:t>date</w:t>
      </w:r>
      <w:r w:rsidR="00200463">
        <w:tab/>
        <w:t>Teaching the basic “Introduction</w:t>
      </w:r>
      <w:r w:rsidR="00B43692">
        <w:t xml:space="preserve"> to Molecular Biology” course for</w:t>
      </w:r>
      <w:r w:rsidR="00200463">
        <w:t xml:space="preserve"> 1</w:t>
      </w:r>
      <w:r w:rsidR="00200463" w:rsidRPr="00200463">
        <w:rPr>
          <w:vertAlign w:val="superscript"/>
        </w:rPr>
        <w:t>st</w:t>
      </w:r>
      <w:r w:rsidR="00200463">
        <w:t xml:space="preserve"> year medical school students (~200 students)</w:t>
      </w:r>
      <w:r w:rsidR="00B23A98">
        <w:br/>
        <w:t>Accredited by the TAU BLEND Program for Innovation in Teaching &amp; Learning</w:t>
      </w:r>
    </w:p>
    <w:p w:rsidR="00EB1689" w:rsidRDefault="00EB1689" w:rsidP="00A71D52">
      <w:pPr>
        <w:spacing w:line="288" w:lineRule="auto"/>
        <w:ind w:left="1843" w:hanging="1843"/>
      </w:pPr>
      <w:r>
        <w:t>2020</w:t>
      </w:r>
      <w:r w:rsidR="00384BC4">
        <w:t xml:space="preserve"> to </w:t>
      </w:r>
      <w:r w:rsidR="00200463">
        <w:t>date</w:t>
      </w:r>
      <w:r>
        <w:tab/>
        <w:t>Teaching a graduate level course on “Scientific Writing”</w:t>
      </w:r>
    </w:p>
    <w:p w:rsidR="00E7592E" w:rsidRDefault="00E7592E" w:rsidP="00C05269">
      <w:pPr>
        <w:spacing w:line="288" w:lineRule="auto"/>
        <w:ind w:left="1843" w:hanging="1843"/>
      </w:pPr>
      <w:r>
        <w:t>2019 to date</w:t>
      </w:r>
      <w:r>
        <w:tab/>
        <w:t>Mentoring 3 Staff Scientists,</w:t>
      </w:r>
      <w:r w:rsidR="00A3287C">
        <w:t xml:space="preserve"> </w:t>
      </w:r>
      <w:r w:rsidR="00C05269">
        <w:t>2</w:t>
      </w:r>
      <w:r w:rsidR="00A3287C">
        <w:t xml:space="preserve"> postdoc</w:t>
      </w:r>
      <w:r w:rsidR="00C05269">
        <w:t>s</w:t>
      </w:r>
      <w:r w:rsidR="00A3287C">
        <w:t>,</w:t>
      </w:r>
      <w:r>
        <w:t xml:space="preserve"> 2 PhD students, 3 MD/PhD students, </w:t>
      </w:r>
      <w:r w:rsidR="00C05269">
        <w:t>three MSc student,</w:t>
      </w:r>
      <w:r w:rsidR="00A3287C">
        <w:t xml:space="preserve"> </w:t>
      </w:r>
      <w:r w:rsidR="00C05269">
        <w:t xml:space="preserve">two </w:t>
      </w:r>
      <w:r w:rsidR="00A3287C">
        <w:t>MD thesis student</w:t>
      </w:r>
      <w:r w:rsidR="00C05269">
        <w:t>s</w:t>
      </w:r>
      <w:r w:rsidR="00A3287C">
        <w:t xml:space="preserve">, </w:t>
      </w:r>
      <w:r>
        <w:t>and 6 undergraduate students</w:t>
      </w:r>
    </w:p>
    <w:p w:rsidR="00891E0F" w:rsidRDefault="00891E0F" w:rsidP="00A71D52">
      <w:pPr>
        <w:spacing w:line="288" w:lineRule="auto"/>
        <w:ind w:left="1843" w:hanging="1843"/>
      </w:pPr>
      <w:r>
        <w:t>2016-2018</w:t>
      </w:r>
      <w:r>
        <w:tab/>
        <w:t>Coaching in the Cancer Program “</w:t>
      </w:r>
      <w:proofErr w:type="spellStart"/>
      <w:r>
        <w:t>Bootcamp</w:t>
      </w:r>
      <w:proofErr w:type="spellEnd"/>
      <w:r>
        <w:t>” Training</w:t>
      </w:r>
    </w:p>
    <w:p w:rsidR="00891E0F" w:rsidRDefault="008156BB" w:rsidP="00891E0F">
      <w:pPr>
        <w:spacing w:line="288" w:lineRule="auto"/>
        <w:ind w:left="1843" w:hanging="1843"/>
      </w:pPr>
      <w:r>
        <w:t>2016-201</w:t>
      </w:r>
      <w:r w:rsidR="0011257E">
        <w:t>9</w:t>
      </w:r>
      <w:r>
        <w:tab/>
        <w:t xml:space="preserve">Training and mentoring a </w:t>
      </w:r>
      <w:r w:rsidR="003F2ACA">
        <w:t>full-time Research A</w:t>
      </w:r>
      <w:r>
        <w:t>ssociate</w:t>
      </w:r>
    </w:p>
    <w:p w:rsidR="008156BB" w:rsidRDefault="008156BB" w:rsidP="008156BB">
      <w:pPr>
        <w:spacing w:line="288" w:lineRule="auto"/>
        <w:ind w:left="1843" w:hanging="1843"/>
      </w:pPr>
      <w:r>
        <w:t>2012-201</w:t>
      </w:r>
      <w:r w:rsidR="0011257E">
        <w:t>9</w:t>
      </w:r>
      <w:r>
        <w:tab/>
        <w:t xml:space="preserve">Training and mentoring undergraduate students </w:t>
      </w:r>
    </w:p>
    <w:p w:rsidR="00A71D52" w:rsidRPr="00A71D52" w:rsidRDefault="00A71D52" w:rsidP="00891E0F">
      <w:pPr>
        <w:spacing w:line="288" w:lineRule="auto"/>
        <w:ind w:left="1843" w:hanging="1843"/>
      </w:pPr>
      <w:r w:rsidRPr="00A71D52">
        <w:t>2012-2014</w:t>
      </w:r>
      <w:r w:rsidRPr="00A71D52">
        <w:tab/>
        <w:t xml:space="preserve">Teaching assistant at the </w:t>
      </w:r>
      <w:r w:rsidR="00BF481F">
        <w:t xml:space="preserve">Hebrew University </w:t>
      </w:r>
      <w:r w:rsidRPr="00A71D52">
        <w:t xml:space="preserve">Life Sciences Institute: </w:t>
      </w:r>
      <w:r w:rsidR="003F2ACA">
        <w:br/>
      </w:r>
      <w:r w:rsidRPr="00A71D52">
        <w:t>Human Genetics course for 3</w:t>
      </w:r>
      <w:r w:rsidRPr="00A71D52">
        <w:rPr>
          <w:vertAlign w:val="superscript"/>
        </w:rPr>
        <w:t>rd</w:t>
      </w:r>
      <w:r w:rsidR="00780E9E">
        <w:t xml:space="preserve"> year biology students</w:t>
      </w:r>
    </w:p>
    <w:p w:rsidR="002D57F8" w:rsidRPr="00A71D52" w:rsidRDefault="002D57F8" w:rsidP="002D57F8">
      <w:pPr>
        <w:spacing w:line="288" w:lineRule="auto"/>
        <w:ind w:left="1843" w:hanging="1843"/>
      </w:pPr>
      <w:r w:rsidRPr="00A71D52">
        <w:t>2010-2012</w:t>
      </w:r>
      <w:r w:rsidRPr="00A71D52">
        <w:tab/>
        <w:t xml:space="preserve">Teaching assistant at the </w:t>
      </w:r>
      <w:r w:rsidR="00BF481F">
        <w:t xml:space="preserve">Hebrew University </w:t>
      </w:r>
      <w:r w:rsidRPr="00A71D52">
        <w:t xml:space="preserve">Life Sciences Institute: </w:t>
      </w:r>
      <w:r w:rsidR="003F2ACA">
        <w:br/>
      </w:r>
      <w:r w:rsidRPr="00A71D52">
        <w:t>General Genetics course for 1</w:t>
      </w:r>
      <w:r w:rsidRPr="00A71D52">
        <w:rPr>
          <w:vertAlign w:val="superscript"/>
        </w:rPr>
        <w:t>st</w:t>
      </w:r>
      <w:r w:rsidRPr="00A71D52">
        <w:t xml:space="preserve"> </w:t>
      </w:r>
      <w:r w:rsidR="00425839" w:rsidRPr="00A71D52">
        <w:t>year biology</w:t>
      </w:r>
      <w:r w:rsidR="00780E9E">
        <w:t xml:space="preserve"> students</w:t>
      </w:r>
      <w:r w:rsidRPr="00A71D52">
        <w:tab/>
      </w:r>
    </w:p>
    <w:p w:rsidR="005F78B0" w:rsidRDefault="005F78B0" w:rsidP="003C11D0">
      <w:pPr>
        <w:spacing w:line="288" w:lineRule="auto"/>
        <w:ind w:left="2160" w:hanging="2160"/>
        <w:rPr>
          <w:sz w:val="36"/>
          <w:szCs w:val="36"/>
        </w:rPr>
      </w:pPr>
    </w:p>
    <w:p w:rsidR="005F78B0" w:rsidRDefault="005F78B0" w:rsidP="005F78B0">
      <w:pPr>
        <w:spacing w:after="120" w:line="288" w:lineRule="auto"/>
        <w:rPr>
          <w:b/>
          <w:bCs/>
        </w:rPr>
      </w:pPr>
      <w:r>
        <w:rPr>
          <w:b/>
          <w:bCs/>
        </w:rPr>
        <w:lastRenderedPageBreak/>
        <w:t>PROFESSIONAL TRAININGS</w:t>
      </w:r>
    </w:p>
    <w:p w:rsidR="005F78B0" w:rsidRDefault="005F78B0" w:rsidP="005F78B0">
      <w:pPr>
        <w:spacing w:line="288" w:lineRule="auto"/>
      </w:pPr>
      <w:r>
        <w:t>2023</w:t>
      </w:r>
      <w:r>
        <w:tab/>
      </w:r>
      <w:r>
        <w:tab/>
        <w:t xml:space="preserve">       8400 </w:t>
      </w:r>
      <w:proofErr w:type="spellStart"/>
      <w:r>
        <w:t>iTranslate</w:t>
      </w:r>
      <w:proofErr w:type="spellEnd"/>
      <w:r>
        <w:t xml:space="preserve"> Program for translational research in </w:t>
      </w:r>
      <w:proofErr w:type="spellStart"/>
      <w:r>
        <w:t>HealthTech</w:t>
      </w:r>
      <w:proofErr w:type="spellEnd"/>
    </w:p>
    <w:p w:rsidR="005F78B0" w:rsidRDefault="005F78B0" w:rsidP="005F78B0">
      <w:pPr>
        <w:spacing w:line="288" w:lineRule="auto"/>
      </w:pPr>
      <w:r>
        <w:t>2023</w:t>
      </w:r>
      <w:r>
        <w:tab/>
      </w:r>
      <w:r>
        <w:tab/>
        <w:t xml:space="preserve">        Tel Aviv University </w:t>
      </w:r>
      <w:r w:rsidR="008A0D14">
        <w:t>‘</w:t>
      </w:r>
      <w:r>
        <w:t>Time Management</w:t>
      </w:r>
      <w:r w:rsidR="008A0D14">
        <w:t>’</w:t>
      </w:r>
      <w:r>
        <w:t xml:space="preserve"> workshop</w:t>
      </w:r>
      <w:r>
        <w:tab/>
      </w:r>
    </w:p>
    <w:p w:rsidR="008A0D14" w:rsidRDefault="008A0D14" w:rsidP="005F78B0">
      <w:pPr>
        <w:spacing w:line="288" w:lineRule="auto"/>
      </w:pPr>
      <w:r>
        <w:rPr>
          <w:rFonts w:hint="cs"/>
          <w:rtl/>
        </w:rPr>
        <w:t>2021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>
        <w:t xml:space="preserve">  </w:t>
      </w:r>
      <w:proofErr w:type="spellStart"/>
      <w:r>
        <w:t>Azrieli</w:t>
      </w:r>
      <w:proofErr w:type="spellEnd"/>
      <w:r>
        <w:t xml:space="preserve"> Foundation ‘Storytelling’ Workshop</w:t>
      </w:r>
    </w:p>
    <w:p w:rsidR="005F78B0" w:rsidRDefault="005F78B0" w:rsidP="008A0D14">
      <w:pPr>
        <w:spacing w:line="288" w:lineRule="auto"/>
      </w:pPr>
      <w:r>
        <w:t>2020</w:t>
      </w:r>
      <w:r>
        <w:tab/>
      </w:r>
      <w:r>
        <w:tab/>
        <w:t xml:space="preserve">      </w:t>
      </w:r>
      <w:r w:rsidR="008A0D14">
        <w:t xml:space="preserve">  HFP ‘Grant W</w:t>
      </w:r>
      <w:r>
        <w:t>riting</w:t>
      </w:r>
      <w:r w:rsidR="008A0D14">
        <w:t>’</w:t>
      </w:r>
      <w:r>
        <w:t xml:space="preserve"> workshop</w:t>
      </w:r>
    </w:p>
    <w:p w:rsidR="005F78B0" w:rsidRDefault="005F78B0" w:rsidP="005F78B0">
      <w:pPr>
        <w:spacing w:line="288" w:lineRule="auto"/>
      </w:pPr>
      <w:r>
        <w:t>2020</w:t>
      </w:r>
      <w:r>
        <w:tab/>
      </w:r>
      <w:r>
        <w:tab/>
        <w:t xml:space="preserve">        Tel Aviv University </w:t>
      </w:r>
      <w:r w:rsidR="008A0D14">
        <w:t>‘</w:t>
      </w:r>
      <w:r>
        <w:t>Effective Interview</w:t>
      </w:r>
      <w:r w:rsidR="008A0D14">
        <w:t>ing’</w:t>
      </w:r>
      <w:r>
        <w:t xml:space="preserve"> workshop</w:t>
      </w:r>
    </w:p>
    <w:p w:rsidR="005F78B0" w:rsidRDefault="005F78B0" w:rsidP="005F78B0">
      <w:pPr>
        <w:spacing w:line="288" w:lineRule="auto"/>
      </w:pPr>
      <w:r>
        <w:t>2020</w:t>
      </w:r>
      <w:r>
        <w:tab/>
      </w:r>
      <w:r>
        <w:tab/>
        <w:t xml:space="preserve">        Tel Aviv University </w:t>
      </w:r>
      <w:r w:rsidR="008A0D14">
        <w:t>‘</w:t>
      </w:r>
      <w:r>
        <w:t>Team Leadership</w:t>
      </w:r>
      <w:r w:rsidR="008A0D14">
        <w:t>’</w:t>
      </w:r>
      <w:r>
        <w:t xml:space="preserve"> workshop</w:t>
      </w:r>
    </w:p>
    <w:p w:rsidR="005F78B0" w:rsidRPr="005F78B0" w:rsidRDefault="005F78B0" w:rsidP="005F78B0">
      <w:pPr>
        <w:spacing w:line="288" w:lineRule="auto"/>
        <w:rPr>
          <w:rtl/>
        </w:rPr>
      </w:pPr>
      <w:r>
        <w:t>2019</w:t>
      </w:r>
      <w:proofErr w:type="gramStart"/>
      <w:r>
        <w:tab/>
        <w:t xml:space="preserve">  </w:t>
      </w:r>
      <w:r>
        <w:tab/>
      </w:r>
      <w:proofErr w:type="gramEnd"/>
      <w:r>
        <w:t xml:space="preserve">        EMBO </w:t>
      </w:r>
      <w:r w:rsidR="008A0D14">
        <w:t>‘</w:t>
      </w:r>
      <w:r>
        <w:t>Lab Leadership</w:t>
      </w:r>
      <w:r w:rsidR="008A0D14">
        <w:t>’</w:t>
      </w:r>
      <w:r>
        <w:t xml:space="preserve"> Course</w:t>
      </w:r>
    </w:p>
    <w:p w:rsidR="00851D01" w:rsidRPr="00EA2F5B" w:rsidRDefault="0020520B" w:rsidP="005F78B0">
      <w:pPr>
        <w:spacing w:line="288" w:lineRule="auto"/>
        <w:rPr>
          <w:sz w:val="36"/>
          <w:szCs w:val="36"/>
          <w:rtl/>
          <w:lang w:val="es-ES_tradnl"/>
        </w:rPr>
      </w:pPr>
      <w:r w:rsidRPr="00EA2F5B">
        <w:rPr>
          <w:sz w:val="36"/>
          <w:szCs w:val="36"/>
        </w:rPr>
        <w:tab/>
      </w:r>
      <w:r w:rsidR="008F3CAD" w:rsidRPr="00EA2F5B">
        <w:rPr>
          <w:sz w:val="36"/>
          <w:szCs w:val="36"/>
          <w:rtl/>
        </w:rPr>
        <w:t xml:space="preserve"> </w:t>
      </w:r>
    </w:p>
    <w:p w:rsidR="00B97626" w:rsidRPr="00A71D52" w:rsidRDefault="005F78B0" w:rsidP="002D39BC">
      <w:pPr>
        <w:pStyle w:val="Heading2"/>
        <w:spacing w:after="120" w:line="288" w:lineRule="auto"/>
        <w:rPr>
          <w:rFonts w:ascii="Times New Roman" w:hAnsi="Times New Roman" w:cs="Times New Roman"/>
          <w:u w:val="none"/>
          <w:rtl/>
        </w:rPr>
      </w:pPr>
      <w:r>
        <w:rPr>
          <w:rFonts w:ascii="Times New Roman" w:hAnsi="Times New Roman" w:cs="Times New Roman"/>
          <w:u w:val="none"/>
        </w:rPr>
        <w:t>OTHER EXPERIENCE</w:t>
      </w:r>
    </w:p>
    <w:p w:rsidR="00A124C8" w:rsidRDefault="00A124C8" w:rsidP="008402D7">
      <w:pPr>
        <w:spacing w:line="288" w:lineRule="auto"/>
        <w:ind w:left="1843" w:right="-244" w:hanging="1843"/>
      </w:pPr>
      <w:r>
        <w:t>2011-2014</w:t>
      </w:r>
      <w:r w:rsidR="008402D7" w:rsidRPr="00A71D52">
        <w:tab/>
      </w:r>
      <w:r>
        <w:t xml:space="preserve">Translating Latino American literature from </w:t>
      </w:r>
      <w:r w:rsidR="00EC0DED">
        <w:t>Spanish to He</w:t>
      </w:r>
      <w:r w:rsidR="008402D7">
        <w:t>brew</w:t>
      </w:r>
      <w:r>
        <w:t>:</w:t>
      </w:r>
      <w:r w:rsidR="008402D7">
        <w:t xml:space="preserve"> </w:t>
      </w:r>
    </w:p>
    <w:p w:rsidR="008402D7" w:rsidRDefault="008402D7" w:rsidP="00A124C8">
      <w:pPr>
        <w:spacing w:line="288" w:lineRule="auto"/>
        <w:ind w:left="1843" w:right="-244"/>
      </w:pPr>
      <w:r>
        <w:t xml:space="preserve">Jorge Luis Borges’ </w:t>
      </w:r>
      <w:r w:rsidRPr="0086222F">
        <w:rPr>
          <w:i/>
          <w:iCs/>
        </w:rPr>
        <w:t xml:space="preserve">De que nada se </w:t>
      </w:r>
      <w:proofErr w:type="spellStart"/>
      <w:r w:rsidRPr="0086222F">
        <w:rPr>
          <w:i/>
          <w:iCs/>
        </w:rPr>
        <w:t>sabe</w:t>
      </w:r>
      <w:proofErr w:type="spellEnd"/>
      <w:r w:rsidR="00A124C8">
        <w:t>,</w:t>
      </w:r>
      <w:r w:rsidR="00780E9E">
        <w:t xml:space="preserve"> Carmel Publishing House (2012)</w:t>
      </w:r>
    </w:p>
    <w:p w:rsidR="00A124C8" w:rsidRPr="00A71D52" w:rsidRDefault="00A124C8" w:rsidP="00A124C8">
      <w:pPr>
        <w:spacing w:line="288" w:lineRule="auto"/>
        <w:ind w:left="1843" w:right="-244"/>
      </w:pPr>
      <w:proofErr w:type="spellStart"/>
      <w:r>
        <w:t>Reinaldo</w:t>
      </w:r>
      <w:proofErr w:type="spellEnd"/>
      <w:r>
        <w:t xml:space="preserve"> Arenas’ </w:t>
      </w:r>
      <w:proofErr w:type="spellStart"/>
      <w:r w:rsidRPr="0086222F">
        <w:rPr>
          <w:i/>
          <w:iCs/>
        </w:rPr>
        <w:t>Celestino</w:t>
      </w:r>
      <w:proofErr w:type="spellEnd"/>
      <w:r w:rsidRPr="0086222F">
        <w:rPr>
          <w:i/>
          <w:iCs/>
        </w:rPr>
        <w:t xml:space="preserve"> antes del alba</w:t>
      </w:r>
      <w:r>
        <w:t>,</w:t>
      </w:r>
      <w:r w:rsidR="00780E9E">
        <w:t xml:space="preserve"> Carmel Publishing House (2014)</w:t>
      </w:r>
    </w:p>
    <w:p w:rsidR="00A71D52" w:rsidRPr="00A71D52" w:rsidRDefault="00EA2F5B" w:rsidP="00EA2F5B">
      <w:pPr>
        <w:tabs>
          <w:tab w:val="left" w:pos="1800"/>
        </w:tabs>
        <w:spacing w:line="288" w:lineRule="auto"/>
      </w:pPr>
      <w:r>
        <w:t>2011-2014</w:t>
      </w:r>
      <w:r>
        <w:tab/>
        <w:t xml:space="preserve"> </w:t>
      </w:r>
      <w:r w:rsidR="00A71D52" w:rsidRPr="00A71D52">
        <w:t xml:space="preserve">Volunteering with </w:t>
      </w:r>
      <w:r w:rsidR="0086222F">
        <w:t>high school</w:t>
      </w:r>
      <w:r w:rsidR="00A71D52" w:rsidRPr="00A71D52">
        <w:t xml:space="preserve"> </w:t>
      </w:r>
      <w:r w:rsidR="0086222F">
        <w:t>students</w:t>
      </w:r>
      <w:r w:rsidR="00A71D52" w:rsidRPr="00A71D52">
        <w:t xml:space="preserve"> </w:t>
      </w:r>
      <w:r w:rsidR="00780E9E">
        <w:t>(through “</w:t>
      </w:r>
      <w:proofErr w:type="spellStart"/>
      <w:r w:rsidR="00780E9E">
        <w:t>Hoshen</w:t>
      </w:r>
      <w:proofErr w:type="spellEnd"/>
      <w:r w:rsidR="00780E9E">
        <w:t>” organization)</w:t>
      </w:r>
    </w:p>
    <w:p w:rsidR="0086222F" w:rsidRDefault="00EA2F5B" w:rsidP="009617E9">
      <w:pPr>
        <w:tabs>
          <w:tab w:val="left" w:pos="1800"/>
        </w:tabs>
        <w:spacing w:line="288" w:lineRule="auto"/>
      </w:pPr>
      <w:r>
        <w:t>2007-2014</w:t>
      </w:r>
      <w:r>
        <w:tab/>
        <w:t xml:space="preserve"> </w:t>
      </w:r>
      <w:r w:rsidR="00A71D52" w:rsidRPr="00A71D52">
        <w:t xml:space="preserve">Volunteering with </w:t>
      </w:r>
      <w:r w:rsidR="009617E9">
        <w:rPr>
          <w:rFonts w:hint="cs"/>
        </w:rPr>
        <w:t>H</w:t>
      </w:r>
      <w:r w:rsidR="00A71D52" w:rsidRPr="00A71D52">
        <w:t>olocaust survivors</w:t>
      </w:r>
      <w:r w:rsidR="00780E9E">
        <w:t xml:space="preserve"> (through “</w:t>
      </w:r>
      <w:proofErr w:type="spellStart"/>
      <w:r w:rsidR="00780E9E">
        <w:t>Amcha</w:t>
      </w:r>
      <w:proofErr w:type="spellEnd"/>
      <w:r w:rsidR="00780E9E">
        <w:t>” organization)</w:t>
      </w:r>
    </w:p>
    <w:p w:rsidR="00A71D52" w:rsidRPr="00A71D52" w:rsidRDefault="009C4991" w:rsidP="009C4991">
      <w:pPr>
        <w:spacing w:line="288" w:lineRule="auto"/>
        <w:ind w:left="1843" w:right="-244" w:hanging="1843"/>
      </w:pPr>
      <w:r>
        <w:t>2001</w:t>
      </w:r>
      <w:r w:rsidR="00A71D52" w:rsidRPr="00A71D52">
        <w:t>-2006</w:t>
      </w:r>
      <w:r w:rsidR="00A71D52" w:rsidRPr="00A71D52">
        <w:tab/>
      </w:r>
      <w:r>
        <w:t>Military s</w:t>
      </w:r>
      <w:r w:rsidR="00A71D52" w:rsidRPr="00A71D52">
        <w:t xml:space="preserve">ervice as an intelligence officer in a special intelligence unit, </w:t>
      </w:r>
      <w:r w:rsidR="00A71D52" w:rsidRPr="00A71D52">
        <w:rPr>
          <w:b/>
          <w:bCs/>
        </w:rPr>
        <w:t>with honors</w:t>
      </w:r>
    </w:p>
    <w:p w:rsidR="002D39BC" w:rsidRDefault="002D39BC" w:rsidP="002D39BC">
      <w:pPr>
        <w:pStyle w:val="Heading2"/>
        <w:spacing w:after="120" w:line="288" w:lineRule="auto"/>
        <w:rPr>
          <w:rFonts w:ascii="Times New Roman" w:hAnsi="Times New Roman" w:cs="Times New Roman"/>
          <w:u w:val="none"/>
        </w:rPr>
      </w:pPr>
    </w:p>
    <w:p w:rsidR="00263290" w:rsidRPr="00A71D52" w:rsidRDefault="00A71D52" w:rsidP="002D39BC">
      <w:pPr>
        <w:pStyle w:val="Heading2"/>
        <w:spacing w:after="120" w:line="288" w:lineRule="auto"/>
        <w:rPr>
          <w:rFonts w:ascii="Times New Roman" w:hAnsi="Times New Roman" w:cs="Times New Roman"/>
          <w:b w:val="0"/>
          <w:bCs w:val="0"/>
          <w:u w:val="none"/>
          <w:rtl/>
        </w:rPr>
      </w:pPr>
      <w:r w:rsidRPr="00A71D52">
        <w:rPr>
          <w:rFonts w:ascii="Times New Roman" w:hAnsi="Times New Roman" w:cs="Times New Roman"/>
          <w:u w:val="none"/>
        </w:rPr>
        <w:t>LANGUAGES</w:t>
      </w:r>
    </w:p>
    <w:p w:rsidR="003C11D0" w:rsidRPr="00A71D52" w:rsidRDefault="003C11D0" w:rsidP="00A86F5E">
      <w:pPr>
        <w:tabs>
          <w:tab w:val="left" w:pos="1843"/>
        </w:tabs>
        <w:spacing w:line="288" w:lineRule="auto"/>
      </w:pPr>
      <w:r w:rsidRPr="00A71D52">
        <w:t>Hebrew</w:t>
      </w:r>
      <w:r w:rsidRPr="00A71D52">
        <w:tab/>
      </w:r>
      <w:r w:rsidR="00A86F5E">
        <w:t>Native speaker</w:t>
      </w:r>
    </w:p>
    <w:p w:rsidR="003C11D0" w:rsidRPr="00A71D52" w:rsidRDefault="00A86F5E" w:rsidP="00A86F5E">
      <w:pPr>
        <w:tabs>
          <w:tab w:val="left" w:pos="1843"/>
        </w:tabs>
        <w:spacing w:line="288" w:lineRule="auto"/>
      </w:pPr>
      <w:r>
        <w:t>English</w:t>
      </w:r>
      <w:r>
        <w:tab/>
        <w:t>Very high level</w:t>
      </w:r>
    </w:p>
    <w:p w:rsidR="00851D01" w:rsidRPr="00A71D52" w:rsidRDefault="00A86F5E" w:rsidP="006859C1">
      <w:pPr>
        <w:tabs>
          <w:tab w:val="left" w:pos="1843"/>
        </w:tabs>
        <w:spacing w:line="288" w:lineRule="auto"/>
        <w:rPr>
          <w:rtl/>
        </w:rPr>
      </w:pPr>
      <w:r>
        <w:t>Spanish</w:t>
      </w:r>
      <w:r>
        <w:tab/>
        <w:t>Medium level</w:t>
      </w:r>
    </w:p>
    <w:p w:rsidR="002D39BC" w:rsidRDefault="002D39BC" w:rsidP="001D6D0E">
      <w:pPr>
        <w:spacing w:after="240" w:line="288" w:lineRule="auto"/>
        <w:rPr>
          <w:b/>
          <w:bCs/>
        </w:rPr>
      </w:pPr>
    </w:p>
    <w:p w:rsidR="001D6D0E" w:rsidRDefault="001D6D0E" w:rsidP="002D39BC">
      <w:pPr>
        <w:spacing w:after="120" w:line="288" w:lineRule="auto"/>
        <w:rPr>
          <w:b/>
          <w:bCs/>
        </w:rPr>
      </w:pPr>
      <w:r w:rsidRPr="001D6D0E">
        <w:rPr>
          <w:b/>
          <w:bCs/>
        </w:rPr>
        <w:t>INDEPENDENT GRANTS &amp; RESEARCH FUNDS</w:t>
      </w:r>
    </w:p>
    <w:p w:rsidR="000B3873" w:rsidRPr="00EA08C9" w:rsidRDefault="000B3873" w:rsidP="00CF02F6">
      <w:pPr>
        <w:spacing w:line="288" w:lineRule="auto"/>
        <w:rPr>
          <w:u w:val="single"/>
          <w:rtl/>
        </w:rPr>
      </w:pPr>
      <w:r w:rsidRPr="00EA08C9">
        <w:rPr>
          <w:u w:val="single"/>
        </w:rPr>
        <w:t>Ongoing Active Grants</w:t>
      </w:r>
    </w:p>
    <w:p w:rsidR="007B1D04" w:rsidRDefault="007B1D04" w:rsidP="004409D3">
      <w:pPr>
        <w:spacing w:line="288" w:lineRule="auto"/>
        <w:ind w:left="1843" w:hanging="1843"/>
      </w:pPr>
      <w:r>
        <w:t>2023-2024</w:t>
      </w:r>
      <w:r>
        <w:tab/>
      </w:r>
      <w:r w:rsidRPr="008F1090">
        <w:rPr>
          <w:b/>
          <w:bCs/>
        </w:rPr>
        <w:t xml:space="preserve">The Faculty of Medicine </w:t>
      </w:r>
      <w:r w:rsidRPr="008F1090">
        <w:rPr>
          <w:rFonts w:hint="cs"/>
          <w:b/>
          <w:bCs/>
        </w:rPr>
        <w:t>R</w:t>
      </w:r>
      <w:r w:rsidRPr="008F1090">
        <w:rPr>
          <w:b/>
          <w:bCs/>
        </w:rPr>
        <w:t>esearch Foundation Seed Grant</w:t>
      </w:r>
      <w:r>
        <w:rPr>
          <w:b/>
          <w:bCs/>
        </w:rPr>
        <w:t xml:space="preserve"> </w:t>
      </w:r>
      <w:r>
        <w:t>($15K total)</w:t>
      </w:r>
    </w:p>
    <w:p w:rsidR="000F666C" w:rsidRDefault="000F666C" w:rsidP="004409D3">
      <w:pPr>
        <w:spacing w:line="288" w:lineRule="auto"/>
        <w:ind w:left="1843" w:hanging="1843"/>
      </w:pPr>
      <w:r>
        <w:t>2023</w:t>
      </w:r>
      <w:r>
        <w:tab/>
      </w:r>
      <w:r w:rsidRPr="000F666C">
        <w:rPr>
          <w:b/>
          <w:bCs/>
        </w:rPr>
        <w:t>The Israel Cancer Association Research Grant</w:t>
      </w:r>
      <w:r>
        <w:t xml:space="preserve"> ($15K total)</w:t>
      </w:r>
    </w:p>
    <w:p w:rsidR="00F475D2" w:rsidRDefault="000F666C" w:rsidP="004409D3">
      <w:pPr>
        <w:spacing w:line="288" w:lineRule="auto"/>
        <w:ind w:left="1843" w:hanging="1843"/>
      </w:pPr>
      <w:r>
        <w:t>2023</w:t>
      </w:r>
      <w:r w:rsidR="00F475D2">
        <w:tab/>
      </w:r>
      <w:r w:rsidR="00F475D2" w:rsidRPr="00F475D2">
        <w:rPr>
          <w:b/>
          <w:bCs/>
        </w:rPr>
        <w:t>EMBO Young Investigators Small Grant</w:t>
      </w:r>
      <w:r w:rsidR="00F475D2">
        <w:t xml:space="preserve"> ($10K total)</w:t>
      </w:r>
    </w:p>
    <w:p w:rsidR="004409D3" w:rsidRDefault="004409D3" w:rsidP="004409D3">
      <w:pPr>
        <w:spacing w:line="288" w:lineRule="auto"/>
        <w:ind w:left="1843" w:hanging="1843"/>
      </w:pPr>
      <w:r>
        <w:t>2021-2026</w:t>
      </w:r>
      <w:r>
        <w:tab/>
      </w:r>
      <w:r w:rsidRPr="0013534D">
        <w:rPr>
          <w:b/>
          <w:bCs/>
        </w:rPr>
        <w:t>The European Research Council (ERC) Starting Grant</w:t>
      </w:r>
      <w:r>
        <w:t xml:space="preserve"> ($1.85M total)</w:t>
      </w:r>
    </w:p>
    <w:p w:rsidR="004409D3" w:rsidRDefault="004409D3" w:rsidP="004409D3">
      <w:pPr>
        <w:spacing w:line="288" w:lineRule="auto"/>
        <w:ind w:left="1843" w:hanging="1843"/>
      </w:pPr>
      <w:r>
        <w:t>2021-2026</w:t>
      </w:r>
      <w:r>
        <w:tab/>
      </w:r>
      <w:r w:rsidRPr="00B7450C">
        <w:rPr>
          <w:b/>
          <w:bCs/>
        </w:rPr>
        <w:t>Israel Science Foundation Project Grant</w:t>
      </w:r>
      <w:r>
        <w:t xml:space="preserve"> ($420K total)</w:t>
      </w:r>
    </w:p>
    <w:p w:rsidR="0037765F" w:rsidRDefault="0037765F" w:rsidP="007F2E13">
      <w:pPr>
        <w:spacing w:line="288" w:lineRule="auto"/>
        <w:ind w:left="1843" w:hanging="1843"/>
      </w:pPr>
      <w:r>
        <w:t>202</w:t>
      </w:r>
      <w:r w:rsidR="007F2E13">
        <w:t>1</w:t>
      </w:r>
      <w:r>
        <w:t>-202</w:t>
      </w:r>
      <w:r w:rsidR="007F2E13">
        <w:t>5</w:t>
      </w:r>
      <w:r>
        <w:tab/>
      </w:r>
      <w:r w:rsidRPr="0037765F">
        <w:rPr>
          <w:b/>
          <w:bCs/>
        </w:rPr>
        <w:t>Israel Precision Medicine Partnership</w:t>
      </w:r>
      <w:r w:rsidRPr="00804E11">
        <w:rPr>
          <w:b/>
          <w:bCs/>
        </w:rPr>
        <w:t xml:space="preserve"> </w:t>
      </w:r>
      <w:r w:rsidR="00804E11" w:rsidRPr="00804E11">
        <w:rPr>
          <w:b/>
          <w:bCs/>
        </w:rPr>
        <w:t xml:space="preserve">(IPMP) </w:t>
      </w:r>
      <w:r w:rsidR="002751CD" w:rsidRPr="002751CD">
        <w:rPr>
          <w:b/>
          <w:bCs/>
        </w:rPr>
        <w:t>Research Grant</w:t>
      </w:r>
      <w:r w:rsidR="002751CD">
        <w:t xml:space="preserve"> </w:t>
      </w:r>
      <w:r>
        <w:t>(co-PI with</w:t>
      </w:r>
      <w:r w:rsidR="00642D93">
        <w:t xml:space="preserve"> Prof. </w:t>
      </w:r>
      <w:proofErr w:type="spellStart"/>
      <w:r w:rsidR="00642D93">
        <w:t>Itt</w:t>
      </w:r>
      <w:r>
        <w:t>ai</w:t>
      </w:r>
      <w:proofErr w:type="spellEnd"/>
      <w:r>
        <w:t xml:space="preserve"> Ben-</w:t>
      </w:r>
      <w:proofErr w:type="spellStart"/>
      <w:r>
        <w:t>Porath</w:t>
      </w:r>
      <w:proofErr w:type="spellEnd"/>
      <w:r>
        <w:t xml:space="preserve"> and Dr. Amir </w:t>
      </w:r>
      <w:proofErr w:type="spellStart"/>
      <w:r>
        <w:t>Sonnenblick</w:t>
      </w:r>
      <w:proofErr w:type="spellEnd"/>
      <w:r>
        <w:t xml:space="preserve">; $680K total) </w:t>
      </w:r>
    </w:p>
    <w:p w:rsidR="00B7450C" w:rsidRDefault="00B7450C" w:rsidP="00EB1689">
      <w:pPr>
        <w:spacing w:line="288" w:lineRule="auto"/>
        <w:ind w:left="1843" w:hanging="1843"/>
      </w:pPr>
      <w:r>
        <w:t>2021-2024</w:t>
      </w:r>
      <w:r>
        <w:tab/>
      </w:r>
      <w:r w:rsidRPr="00B7450C">
        <w:rPr>
          <w:b/>
          <w:bCs/>
        </w:rPr>
        <w:t>Israel Science Foundation New Faculty Equipment Grant</w:t>
      </w:r>
      <w:r>
        <w:t xml:space="preserve"> ($240</w:t>
      </w:r>
      <w:r w:rsidR="008A03D5">
        <w:t>K</w:t>
      </w:r>
      <w:r>
        <w:t xml:space="preserve"> total)</w:t>
      </w:r>
    </w:p>
    <w:p w:rsidR="00A67F2A" w:rsidRDefault="00A67F2A" w:rsidP="008F1090">
      <w:pPr>
        <w:spacing w:line="288" w:lineRule="auto"/>
        <w:ind w:left="1843" w:hanging="1843"/>
      </w:pPr>
      <w:r>
        <w:t>2021-2023</w:t>
      </w:r>
      <w:r>
        <w:tab/>
      </w:r>
      <w:proofErr w:type="spellStart"/>
      <w:r w:rsidRPr="00A67F2A">
        <w:rPr>
          <w:b/>
          <w:bCs/>
        </w:rPr>
        <w:t>NovoCure</w:t>
      </w:r>
      <w:proofErr w:type="spellEnd"/>
      <w:r w:rsidRPr="00A67F2A">
        <w:rPr>
          <w:b/>
          <w:bCs/>
        </w:rPr>
        <w:t xml:space="preserve"> Tumor Treating Fields Research Grant</w:t>
      </w:r>
      <w:r>
        <w:t xml:space="preserve"> ($220K total)</w:t>
      </w:r>
    </w:p>
    <w:p w:rsidR="00EB1689" w:rsidRDefault="00EB1689" w:rsidP="00EB1689">
      <w:pPr>
        <w:spacing w:line="288" w:lineRule="auto"/>
        <w:ind w:left="1843" w:hanging="1843"/>
      </w:pPr>
      <w:r>
        <w:t>2020-2024</w:t>
      </w:r>
      <w:r>
        <w:tab/>
      </w:r>
      <w:r w:rsidRPr="00EB1689">
        <w:rPr>
          <w:b/>
          <w:bCs/>
        </w:rPr>
        <w:t>The United States – Israel Binational Science Foundation Res</w:t>
      </w:r>
      <w:r w:rsidR="004B5A29">
        <w:rPr>
          <w:b/>
          <w:bCs/>
        </w:rPr>
        <w:t>e</w:t>
      </w:r>
      <w:r w:rsidRPr="00EB1689">
        <w:rPr>
          <w:b/>
          <w:bCs/>
        </w:rPr>
        <w:t>arch Grant</w:t>
      </w:r>
      <w:r>
        <w:t xml:space="preserve"> </w:t>
      </w:r>
      <w:r>
        <w:br/>
        <w:t>(co-PI with Prof. Angelika Amon from MIT; $224K total)</w:t>
      </w:r>
    </w:p>
    <w:p w:rsidR="004409D3" w:rsidRDefault="004409D3" w:rsidP="004409D3">
      <w:pPr>
        <w:spacing w:line="288" w:lineRule="auto"/>
        <w:ind w:left="1843" w:hanging="1843"/>
      </w:pPr>
      <w:r>
        <w:t>2020-2023</w:t>
      </w:r>
      <w:r>
        <w:tab/>
      </w:r>
      <w:r w:rsidRPr="00BA087B">
        <w:rPr>
          <w:b/>
          <w:bCs/>
        </w:rPr>
        <w:t xml:space="preserve">The Israel Cancer Research Fund </w:t>
      </w:r>
      <w:r>
        <w:rPr>
          <w:b/>
          <w:bCs/>
        </w:rPr>
        <w:t>‘</w:t>
      </w:r>
      <w:proofErr w:type="spellStart"/>
      <w:r w:rsidRPr="00BA087B">
        <w:rPr>
          <w:b/>
          <w:bCs/>
        </w:rPr>
        <w:t>Gesher</w:t>
      </w:r>
      <w:proofErr w:type="spellEnd"/>
      <w:r>
        <w:rPr>
          <w:b/>
          <w:bCs/>
        </w:rPr>
        <w:t>’</w:t>
      </w:r>
      <w:r w:rsidRPr="00BA087B">
        <w:rPr>
          <w:b/>
          <w:bCs/>
        </w:rPr>
        <w:t xml:space="preserve"> Award</w:t>
      </w:r>
      <w:r>
        <w:t xml:space="preserve"> ($176K total)</w:t>
      </w:r>
    </w:p>
    <w:p w:rsidR="007D477E" w:rsidRDefault="007D477E" w:rsidP="00FF3122">
      <w:pPr>
        <w:spacing w:line="288" w:lineRule="auto"/>
        <w:ind w:left="1843" w:hanging="1843"/>
      </w:pPr>
      <w:r>
        <w:t>2020-2023</w:t>
      </w:r>
      <w:r>
        <w:tab/>
      </w:r>
      <w:r w:rsidRPr="007D477E">
        <w:rPr>
          <w:b/>
          <w:bCs/>
        </w:rPr>
        <w:t xml:space="preserve">The Department of Defense (DoD) Peer Reviewed Cancer Research Program (PRCRP) Career Development Award </w:t>
      </w:r>
      <w:r w:rsidRPr="00EB1689">
        <w:t>($450K total)</w:t>
      </w:r>
    </w:p>
    <w:p w:rsidR="000B3873" w:rsidRPr="00A71D52" w:rsidRDefault="000B3873" w:rsidP="000B3873">
      <w:pPr>
        <w:spacing w:line="288" w:lineRule="auto"/>
        <w:ind w:left="1843" w:hanging="1843"/>
      </w:pPr>
      <w:r w:rsidRPr="00A71D52">
        <w:t>201</w:t>
      </w:r>
      <w:r>
        <w:t>9</w:t>
      </w:r>
      <w:r w:rsidRPr="00A71D52">
        <w:t>-202</w:t>
      </w:r>
      <w:r>
        <w:t>2</w:t>
      </w:r>
      <w:r w:rsidRPr="00A71D52">
        <w:tab/>
      </w:r>
      <w:r w:rsidRPr="00A71D52">
        <w:rPr>
          <w:b/>
          <w:bCs/>
        </w:rPr>
        <w:t xml:space="preserve">The </w:t>
      </w:r>
      <w:proofErr w:type="spellStart"/>
      <w:r w:rsidRPr="00A71D52">
        <w:rPr>
          <w:b/>
          <w:bCs/>
        </w:rPr>
        <w:t>Azrieli</w:t>
      </w:r>
      <w:proofErr w:type="spellEnd"/>
      <w:r w:rsidRPr="00A71D52">
        <w:rPr>
          <w:b/>
          <w:bCs/>
        </w:rPr>
        <w:t xml:space="preserve"> Foundation Faculty Fellowship</w:t>
      </w:r>
      <w:r>
        <w:rPr>
          <w:b/>
          <w:bCs/>
        </w:rPr>
        <w:t xml:space="preserve"> </w:t>
      </w:r>
      <w:r w:rsidRPr="00EB1689">
        <w:t>($210K total)</w:t>
      </w:r>
    </w:p>
    <w:p w:rsidR="000B3873" w:rsidRDefault="000B3873" w:rsidP="000B3873">
      <w:pPr>
        <w:spacing w:line="288" w:lineRule="auto"/>
      </w:pPr>
    </w:p>
    <w:p w:rsidR="000B3873" w:rsidRPr="00EA08C9" w:rsidRDefault="00B27572" w:rsidP="001D6D0E">
      <w:pPr>
        <w:spacing w:line="288" w:lineRule="auto"/>
        <w:ind w:left="1843" w:hanging="1843"/>
        <w:rPr>
          <w:u w:val="single"/>
        </w:rPr>
      </w:pPr>
      <w:r w:rsidRPr="00EA08C9">
        <w:rPr>
          <w:u w:val="single"/>
        </w:rPr>
        <w:lastRenderedPageBreak/>
        <w:t>Previous F</w:t>
      </w:r>
      <w:r w:rsidR="000B3873" w:rsidRPr="00EA08C9">
        <w:rPr>
          <w:u w:val="single"/>
        </w:rPr>
        <w:t>unding</w:t>
      </w:r>
    </w:p>
    <w:p w:rsidR="007B1D04" w:rsidRDefault="007B1D04" w:rsidP="007B1D04">
      <w:pPr>
        <w:spacing w:line="288" w:lineRule="auto"/>
        <w:ind w:left="1843" w:hanging="1843"/>
      </w:pPr>
      <w:r>
        <w:t>2021-2022</w:t>
      </w:r>
      <w:r>
        <w:tab/>
      </w:r>
      <w:r w:rsidRPr="001D4AB1">
        <w:rPr>
          <w:b/>
          <w:bCs/>
        </w:rPr>
        <w:t xml:space="preserve">The </w:t>
      </w:r>
      <w:proofErr w:type="spellStart"/>
      <w:r w:rsidRPr="001D4AB1">
        <w:rPr>
          <w:b/>
          <w:bCs/>
        </w:rPr>
        <w:t>Forbeck</w:t>
      </w:r>
      <w:proofErr w:type="spellEnd"/>
      <w:r w:rsidRPr="001D4AB1">
        <w:rPr>
          <w:b/>
          <w:bCs/>
        </w:rPr>
        <w:t xml:space="preserve"> Foundation Accelerator Grant</w:t>
      </w:r>
      <w:r>
        <w:t xml:space="preserve"> ($30K total)</w:t>
      </w:r>
    </w:p>
    <w:p w:rsidR="007B1D04" w:rsidRDefault="007B1D04" w:rsidP="007B1D04">
      <w:pPr>
        <w:spacing w:line="288" w:lineRule="auto"/>
        <w:ind w:left="1843" w:hanging="1843"/>
      </w:pPr>
      <w:r>
        <w:t>2021-2022</w:t>
      </w:r>
      <w:r>
        <w:tab/>
      </w:r>
      <w:r w:rsidRPr="000B3873">
        <w:rPr>
          <w:b/>
          <w:bCs/>
        </w:rPr>
        <w:t>The TAU/CBRC-</w:t>
      </w:r>
      <w:proofErr w:type="spellStart"/>
      <w:r w:rsidRPr="000B3873">
        <w:rPr>
          <w:b/>
          <w:bCs/>
        </w:rPr>
        <w:t>LaTrobe</w:t>
      </w:r>
      <w:proofErr w:type="spellEnd"/>
      <w:r w:rsidRPr="000B3873">
        <w:rPr>
          <w:b/>
          <w:bCs/>
        </w:rPr>
        <w:t>/ONJ Collaboration Grant</w:t>
      </w:r>
      <w:r>
        <w:t xml:space="preserve"> (co-PI with Prof. Delphine Merino; $30K total)</w:t>
      </w:r>
    </w:p>
    <w:p w:rsidR="007B1D04" w:rsidRPr="00FD4635" w:rsidRDefault="007B1D04" w:rsidP="007B1D04">
      <w:pPr>
        <w:spacing w:line="288" w:lineRule="auto"/>
        <w:ind w:left="1843" w:hanging="1843"/>
      </w:pPr>
      <w:r w:rsidRPr="00FD4635">
        <w:t>2021-2022</w:t>
      </w:r>
      <w:r w:rsidRPr="00FD4635">
        <w:tab/>
      </w:r>
      <w:r w:rsidRPr="00384BC4">
        <w:rPr>
          <w:b/>
          <w:bCs/>
        </w:rPr>
        <w:t>The Clinical-Bioinformatics Collaboration Grant</w:t>
      </w:r>
      <w:r w:rsidRPr="00384BC4">
        <w:t xml:space="preserve"> of the Edmond J. </w:t>
      </w:r>
      <w:proofErr w:type="spellStart"/>
      <w:r w:rsidRPr="00384BC4">
        <w:t>Safra</w:t>
      </w:r>
      <w:proofErr w:type="spellEnd"/>
      <w:r w:rsidRPr="00384BC4">
        <w:t xml:space="preserve"> Center for Bioinformatics and the School of Medicine at TAU </w:t>
      </w:r>
      <w:r>
        <w:t xml:space="preserve">(co-PI with Prof. Benny </w:t>
      </w:r>
      <w:proofErr w:type="spellStart"/>
      <w:r>
        <w:t>Dekel</w:t>
      </w:r>
      <w:proofErr w:type="spellEnd"/>
      <w:r>
        <w:t xml:space="preserve">; </w:t>
      </w:r>
      <w:r w:rsidRPr="00384BC4">
        <w:t>$20K total)</w:t>
      </w:r>
    </w:p>
    <w:p w:rsidR="007B1D04" w:rsidRDefault="007B1D04" w:rsidP="007B1D04">
      <w:pPr>
        <w:spacing w:line="288" w:lineRule="auto"/>
        <w:ind w:left="1843" w:hanging="1843"/>
      </w:pPr>
      <w:r>
        <w:t>2021-2022</w:t>
      </w:r>
      <w:r>
        <w:tab/>
      </w:r>
      <w:r w:rsidRPr="008F1090">
        <w:rPr>
          <w:b/>
          <w:bCs/>
        </w:rPr>
        <w:t xml:space="preserve">The Faculty of Medicine </w:t>
      </w:r>
      <w:r w:rsidRPr="008F1090">
        <w:rPr>
          <w:rFonts w:hint="cs"/>
          <w:b/>
          <w:bCs/>
        </w:rPr>
        <w:t>R</w:t>
      </w:r>
      <w:r w:rsidRPr="008F1090">
        <w:rPr>
          <w:b/>
          <w:bCs/>
        </w:rPr>
        <w:t>esearch Foundation Seed Grant</w:t>
      </w:r>
      <w:r>
        <w:t xml:space="preserve"> ($11K total)</w:t>
      </w:r>
    </w:p>
    <w:p w:rsidR="004409D3" w:rsidRDefault="004409D3" w:rsidP="004409D3">
      <w:pPr>
        <w:spacing w:line="288" w:lineRule="auto"/>
        <w:ind w:left="1843" w:hanging="1843"/>
        <w:rPr>
          <w:rtl/>
        </w:rPr>
      </w:pPr>
      <w:r>
        <w:t>2021</w:t>
      </w:r>
      <w:r>
        <w:tab/>
      </w:r>
      <w:r w:rsidRPr="0055673C">
        <w:rPr>
          <w:b/>
          <w:bCs/>
        </w:rPr>
        <w:t xml:space="preserve">The </w:t>
      </w:r>
      <w:proofErr w:type="spellStart"/>
      <w:r w:rsidRPr="0055673C">
        <w:rPr>
          <w:b/>
          <w:bCs/>
        </w:rPr>
        <w:t>S</w:t>
      </w:r>
      <w:r>
        <w:rPr>
          <w:b/>
          <w:bCs/>
        </w:rPr>
        <w:t>c</w:t>
      </w:r>
      <w:r w:rsidRPr="0055673C">
        <w:rPr>
          <w:b/>
          <w:bCs/>
        </w:rPr>
        <w:t>htacher</w:t>
      </w:r>
      <w:proofErr w:type="spellEnd"/>
      <w:r w:rsidRPr="0055673C">
        <w:rPr>
          <w:b/>
          <w:bCs/>
        </w:rPr>
        <w:t xml:space="preserve"> Award for Biomedical Research</w:t>
      </w:r>
      <w:r>
        <w:t xml:space="preserve"> ($8K total)</w:t>
      </w:r>
    </w:p>
    <w:p w:rsidR="004409D3" w:rsidRDefault="004409D3" w:rsidP="004409D3">
      <w:pPr>
        <w:spacing w:line="288" w:lineRule="auto"/>
        <w:ind w:left="1843" w:hanging="1843"/>
      </w:pPr>
      <w:r>
        <w:t>2021</w:t>
      </w:r>
      <w:r>
        <w:tab/>
      </w:r>
      <w:r w:rsidRPr="00163C61">
        <w:rPr>
          <w:b/>
          <w:bCs/>
        </w:rPr>
        <w:t>The WGFRF COVID-19 Recovery Grant</w:t>
      </w:r>
      <w:r>
        <w:t xml:space="preserve"> ($15K total)</w:t>
      </w:r>
    </w:p>
    <w:p w:rsidR="004409D3" w:rsidRDefault="004409D3" w:rsidP="004409D3">
      <w:pPr>
        <w:spacing w:line="288" w:lineRule="auto"/>
        <w:ind w:left="1843" w:hanging="1843"/>
      </w:pPr>
      <w:r>
        <w:t>2020</w:t>
      </w:r>
      <w:r>
        <w:rPr>
          <w:rFonts w:hint="cs"/>
          <w:rtl/>
        </w:rPr>
        <w:t>2021-</w:t>
      </w:r>
      <w:r>
        <w:tab/>
      </w:r>
      <w:r w:rsidRPr="00FF3122">
        <w:rPr>
          <w:b/>
          <w:bCs/>
        </w:rPr>
        <w:t>The Israel Cancer Association Research Grant</w:t>
      </w:r>
      <w:r>
        <w:rPr>
          <w:b/>
          <w:bCs/>
        </w:rPr>
        <w:t xml:space="preserve"> </w:t>
      </w:r>
      <w:r w:rsidRPr="00EB1689">
        <w:t>($</w:t>
      </w:r>
      <w:r>
        <w:rPr>
          <w:rFonts w:hint="cs"/>
          <w:rtl/>
        </w:rPr>
        <w:t>2</w:t>
      </w:r>
      <w:r w:rsidRPr="00EB1689">
        <w:t>3K total)</w:t>
      </w:r>
    </w:p>
    <w:p w:rsidR="00B75A33" w:rsidRDefault="00B75A33" w:rsidP="001D6D0E">
      <w:pPr>
        <w:spacing w:line="288" w:lineRule="auto"/>
        <w:ind w:left="1843" w:hanging="1843"/>
      </w:pPr>
      <w:r>
        <w:t>2020</w:t>
      </w:r>
      <w:r>
        <w:tab/>
      </w:r>
      <w:r w:rsidRPr="00B75A33">
        <w:rPr>
          <w:b/>
          <w:bCs/>
        </w:rPr>
        <w:t>The Cancer Biology Research Center Research Grant</w:t>
      </w:r>
      <w:r w:rsidR="007D477E">
        <w:rPr>
          <w:b/>
          <w:bCs/>
        </w:rPr>
        <w:t xml:space="preserve"> </w:t>
      </w:r>
      <w:r w:rsidR="007D477E" w:rsidRPr="00EB1689">
        <w:t>($20K total)</w:t>
      </w:r>
    </w:p>
    <w:p w:rsidR="0011257E" w:rsidRDefault="0011257E" w:rsidP="001D6D0E">
      <w:pPr>
        <w:spacing w:line="288" w:lineRule="auto"/>
        <w:ind w:left="1843" w:hanging="1843"/>
      </w:pPr>
      <w:r>
        <w:t>2019-2020</w:t>
      </w:r>
      <w:r>
        <w:tab/>
      </w:r>
      <w:r w:rsidRPr="0011257E">
        <w:rPr>
          <w:b/>
          <w:bCs/>
        </w:rPr>
        <w:t xml:space="preserve">The </w:t>
      </w:r>
      <w:proofErr w:type="spellStart"/>
      <w:r w:rsidRPr="0011257E">
        <w:rPr>
          <w:b/>
          <w:bCs/>
        </w:rPr>
        <w:t>Eimert</w:t>
      </w:r>
      <w:proofErr w:type="spellEnd"/>
      <w:r w:rsidRPr="0011257E">
        <w:rPr>
          <w:b/>
          <w:bCs/>
        </w:rPr>
        <w:t xml:space="preserve"> Research Fund on Solid Tumors</w:t>
      </w:r>
      <w:r w:rsidR="007D477E">
        <w:rPr>
          <w:b/>
          <w:bCs/>
        </w:rPr>
        <w:t xml:space="preserve"> </w:t>
      </w:r>
      <w:r w:rsidR="007D477E" w:rsidRPr="00EB1689">
        <w:t>($50K total)</w:t>
      </w:r>
    </w:p>
    <w:p w:rsidR="00C1148E" w:rsidRDefault="00C1148E" w:rsidP="00F72A50">
      <w:pPr>
        <w:spacing w:line="288" w:lineRule="auto"/>
        <w:ind w:left="1843" w:hanging="1843"/>
      </w:pPr>
      <w:r>
        <w:t>2019-2022</w:t>
      </w:r>
      <w:r>
        <w:tab/>
      </w:r>
      <w:r w:rsidRPr="00C1148E">
        <w:rPr>
          <w:b/>
          <w:bCs/>
        </w:rPr>
        <w:t>The National Cancer Institute (NCI) Career Transition Award (K22)</w:t>
      </w:r>
      <w:r w:rsidR="0011257E">
        <w:t xml:space="preserve"> </w:t>
      </w:r>
      <w:r w:rsidR="007D477E">
        <w:br/>
      </w:r>
      <w:r w:rsidR="0011257E">
        <w:t>(</w:t>
      </w:r>
      <w:r w:rsidR="007D477E">
        <w:t xml:space="preserve">$450K total, </w:t>
      </w:r>
      <w:r w:rsidR="00CA3FEB">
        <w:t>relinquished</w:t>
      </w:r>
      <w:r>
        <w:t>)</w:t>
      </w:r>
    </w:p>
    <w:p w:rsidR="00F72A50" w:rsidRPr="00ED4D2E" w:rsidRDefault="00F72A50" w:rsidP="00F72A50">
      <w:pPr>
        <w:spacing w:line="288" w:lineRule="auto"/>
        <w:ind w:left="1843" w:hanging="1843"/>
      </w:pPr>
      <w:r w:rsidRPr="00ED4D2E">
        <w:t>2019-2024</w:t>
      </w:r>
      <w:r w:rsidRPr="00ED4D2E">
        <w:tab/>
      </w:r>
      <w:r w:rsidRPr="00ED4D2E">
        <w:rPr>
          <w:b/>
          <w:bCs/>
          <w:szCs w:val="22"/>
        </w:rPr>
        <w:t>Cancer Prevention and Research Institute of Texas</w:t>
      </w:r>
      <w:r w:rsidRPr="00ED4D2E">
        <w:rPr>
          <w:szCs w:val="22"/>
        </w:rPr>
        <w:t xml:space="preserve"> Recruitment of First-Time Tenure-Track Faculty Members </w:t>
      </w:r>
      <w:r w:rsidR="0011257E">
        <w:rPr>
          <w:szCs w:val="22"/>
        </w:rPr>
        <w:t>(</w:t>
      </w:r>
      <w:r w:rsidR="007D477E">
        <w:rPr>
          <w:szCs w:val="22"/>
        </w:rPr>
        <w:t xml:space="preserve">$2M total, </w:t>
      </w:r>
      <w:r w:rsidR="00CA3FEB">
        <w:rPr>
          <w:szCs w:val="22"/>
        </w:rPr>
        <w:t>relinquished</w:t>
      </w:r>
      <w:r w:rsidRPr="00ED4D2E">
        <w:rPr>
          <w:szCs w:val="22"/>
        </w:rPr>
        <w:t>)</w:t>
      </w:r>
    </w:p>
    <w:p w:rsidR="001D6D0E" w:rsidRPr="00A71D52" w:rsidRDefault="001D6D0E" w:rsidP="00F72A50">
      <w:pPr>
        <w:spacing w:line="288" w:lineRule="auto"/>
        <w:ind w:left="1843" w:hanging="1843"/>
      </w:pPr>
      <w:r w:rsidRPr="00A71D52">
        <w:t>2016</w:t>
      </w:r>
      <w:r w:rsidR="00BF481F">
        <w:t>-2017</w:t>
      </w:r>
      <w:r w:rsidRPr="00A71D52">
        <w:tab/>
        <w:t>The Broad Institute</w:t>
      </w:r>
      <w:r w:rsidRPr="00A71D52">
        <w:rPr>
          <w:b/>
          <w:bCs/>
        </w:rPr>
        <w:t xml:space="preserve"> Broadnext10 </w:t>
      </w:r>
      <w:r w:rsidRPr="00A71D52">
        <w:t>research grant</w:t>
      </w:r>
      <w:r w:rsidR="007D477E">
        <w:t xml:space="preserve"> ($75K total)</w:t>
      </w:r>
    </w:p>
    <w:p w:rsidR="001D6D0E" w:rsidRPr="008402D7" w:rsidRDefault="001D6D0E" w:rsidP="001D6D0E">
      <w:pPr>
        <w:spacing w:line="288" w:lineRule="auto"/>
        <w:rPr>
          <w:b/>
          <w:bCs/>
          <w:sz w:val="36"/>
          <w:szCs w:val="36"/>
          <w:u w:val="single"/>
        </w:rPr>
      </w:pPr>
    </w:p>
    <w:p w:rsidR="00DF3B10" w:rsidRPr="001D6D0E" w:rsidRDefault="001D6D0E" w:rsidP="002D39BC">
      <w:pPr>
        <w:spacing w:after="120" w:line="288" w:lineRule="auto"/>
        <w:rPr>
          <w:b/>
          <w:bCs/>
          <w:rtl/>
        </w:rPr>
      </w:pPr>
      <w:r w:rsidRPr="001D6D0E">
        <w:rPr>
          <w:b/>
          <w:bCs/>
        </w:rPr>
        <w:t>ACADEMIC AWARDS &amp; SCHOLARSHIPS</w:t>
      </w:r>
    </w:p>
    <w:p w:rsidR="00086243" w:rsidRPr="00086243" w:rsidRDefault="00086243" w:rsidP="00086243">
      <w:pPr>
        <w:spacing w:after="240"/>
        <w:ind w:left="2160" w:hanging="2160"/>
        <w:rPr>
          <w:color w:val="000000"/>
          <w:u w:val="single"/>
        </w:rPr>
      </w:pPr>
      <w:r w:rsidRPr="00086243">
        <w:rPr>
          <w:color w:val="000000"/>
          <w:u w:val="single"/>
        </w:rPr>
        <w:t>International</w:t>
      </w:r>
    </w:p>
    <w:p w:rsidR="00402BBE" w:rsidRPr="00402BBE" w:rsidRDefault="00402BBE" w:rsidP="00F92A15">
      <w:pPr>
        <w:spacing w:line="288" w:lineRule="auto"/>
        <w:ind w:left="1843" w:hanging="1843"/>
      </w:pPr>
      <w:r>
        <w:t>202</w:t>
      </w:r>
      <w:r w:rsidRPr="00A71D52">
        <w:t>3</w:t>
      </w:r>
      <w:r w:rsidRPr="00A71D52">
        <w:tab/>
      </w:r>
      <w:r w:rsidRPr="00402BBE">
        <w:rPr>
          <w:b/>
          <w:bCs/>
          <w:color w:val="000000"/>
        </w:rPr>
        <w:t>Dr. Joseph Steiner Cancer Research Award 2023</w:t>
      </w:r>
      <w:r>
        <w:rPr>
          <w:color w:val="000000"/>
        </w:rPr>
        <w:t xml:space="preserve"> – Final</w:t>
      </w:r>
      <w:r w:rsidR="00F92A15">
        <w:rPr>
          <w:color w:val="000000"/>
        </w:rPr>
        <w:t>ist</w:t>
      </w:r>
      <w:r>
        <w:rPr>
          <w:color w:val="000000"/>
        </w:rPr>
        <w:t xml:space="preserve"> (one of six)</w:t>
      </w:r>
    </w:p>
    <w:p w:rsidR="00EE523D" w:rsidRDefault="00EE523D" w:rsidP="002E5BB8">
      <w:pPr>
        <w:ind w:left="2160" w:hanging="2160"/>
        <w:rPr>
          <w:color w:val="000000"/>
        </w:rPr>
      </w:pPr>
      <w:r>
        <w:rPr>
          <w:color w:val="000000"/>
        </w:rPr>
        <w:t xml:space="preserve">2022-2026             </w:t>
      </w:r>
      <w:r w:rsidRPr="00EE523D">
        <w:rPr>
          <w:b/>
          <w:bCs/>
          <w:color w:val="000000"/>
        </w:rPr>
        <w:t>EMBO Young Investigator</w:t>
      </w:r>
      <w:r>
        <w:rPr>
          <w:color w:val="000000"/>
        </w:rPr>
        <w:t xml:space="preserve"> Member</w:t>
      </w:r>
    </w:p>
    <w:p w:rsidR="00AE5885" w:rsidRPr="00AE5885" w:rsidRDefault="00AE5885" w:rsidP="002E5BB8">
      <w:pPr>
        <w:ind w:left="2160" w:hanging="2160"/>
        <w:rPr>
          <w:b/>
          <w:bCs/>
          <w:color w:val="000000"/>
        </w:rPr>
      </w:pPr>
      <w:r>
        <w:rPr>
          <w:color w:val="000000"/>
        </w:rPr>
        <w:t xml:space="preserve">2021                      </w:t>
      </w:r>
      <w:r w:rsidRPr="00AE5885">
        <w:rPr>
          <w:b/>
          <w:bCs/>
          <w:color w:val="000000"/>
        </w:rPr>
        <w:t>Cells 2021 Young Investigator Award</w:t>
      </w:r>
    </w:p>
    <w:p w:rsidR="002E5BB8" w:rsidRDefault="000E5DFF" w:rsidP="002E5BB8">
      <w:pPr>
        <w:ind w:left="2160" w:hanging="2160"/>
        <w:rPr>
          <w:color w:val="000000"/>
        </w:rPr>
      </w:pPr>
      <w:r w:rsidRPr="000E5DFF">
        <w:rPr>
          <w:color w:val="000000"/>
        </w:rPr>
        <w:t>2020</w:t>
      </w:r>
      <w:r w:rsidR="002E5BB8">
        <w:rPr>
          <w:color w:val="000000"/>
        </w:rPr>
        <w:t xml:space="preserve">                      </w:t>
      </w:r>
      <w:r>
        <w:rPr>
          <w:color w:val="000000"/>
        </w:rPr>
        <w:t xml:space="preserve">The American Association for Cancer Research (AACR) </w:t>
      </w:r>
      <w:r w:rsidR="00116F94">
        <w:rPr>
          <w:color w:val="000000"/>
        </w:rPr>
        <w:t>‘</w:t>
      </w:r>
      <w:r w:rsidR="002E5BB8">
        <w:rPr>
          <w:b/>
          <w:bCs/>
          <w:color w:val="000000"/>
        </w:rPr>
        <w:t xml:space="preserve">Next Generation </w:t>
      </w:r>
      <w:r w:rsidR="00116F94" w:rsidRPr="008650D0">
        <w:rPr>
          <w:b/>
          <w:bCs/>
          <w:color w:val="000000"/>
        </w:rPr>
        <w:t>Star</w:t>
      </w:r>
      <w:r w:rsidR="00116F94">
        <w:rPr>
          <w:color w:val="000000"/>
        </w:rPr>
        <w:t>’</w:t>
      </w:r>
    </w:p>
    <w:p w:rsidR="000E5DFF" w:rsidRDefault="002E5BB8" w:rsidP="002E5BB8">
      <w:pPr>
        <w:ind w:left="2160" w:hanging="2160"/>
        <w:rPr>
          <w:color w:val="000000"/>
        </w:rPr>
      </w:pPr>
      <w:r>
        <w:rPr>
          <w:color w:val="000000"/>
        </w:rPr>
        <w:t xml:space="preserve">                              </w:t>
      </w:r>
      <w:r w:rsidR="008650D0">
        <w:rPr>
          <w:color w:val="000000"/>
        </w:rPr>
        <w:t>Award</w:t>
      </w:r>
    </w:p>
    <w:p w:rsidR="00086243" w:rsidRPr="00A71D52" w:rsidRDefault="00086243" w:rsidP="00086243">
      <w:pPr>
        <w:spacing w:line="288" w:lineRule="auto"/>
        <w:ind w:left="1843" w:hanging="1843"/>
      </w:pPr>
      <w:r w:rsidRPr="00A71D52">
        <w:t>2018</w:t>
      </w:r>
      <w:r w:rsidRPr="00A71D52">
        <w:tab/>
      </w:r>
      <w:r>
        <w:rPr>
          <w:b/>
          <w:bCs/>
        </w:rPr>
        <w:t xml:space="preserve">Pacific Symposium on Biocomputing </w:t>
      </w:r>
      <w:r w:rsidRPr="00A71D52">
        <w:rPr>
          <w:b/>
          <w:bCs/>
        </w:rPr>
        <w:t>Research Parasite Award</w:t>
      </w:r>
      <w:r w:rsidRPr="00A71D52">
        <w:t xml:space="preserve"> </w:t>
      </w:r>
      <w:r w:rsidR="00F92A15">
        <w:br/>
      </w:r>
      <w:r w:rsidRPr="00A71D52">
        <w:t>for outstanding secondary analysis of data</w:t>
      </w:r>
    </w:p>
    <w:p w:rsidR="00086243" w:rsidRPr="00A71D52" w:rsidRDefault="00086243" w:rsidP="00086243">
      <w:pPr>
        <w:tabs>
          <w:tab w:val="right" w:pos="9638"/>
        </w:tabs>
        <w:spacing w:line="288" w:lineRule="auto"/>
        <w:ind w:left="1843" w:hanging="1843"/>
        <w:rPr>
          <w:color w:val="000000"/>
        </w:rPr>
      </w:pPr>
      <w:r w:rsidRPr="00A71D52">
        <w:t>2016</w:t>
      </w:r>
      <w:r w:rsidRPr="00A71D52">
        <w:tab/>
      </w:r>
      <w:r w:rsidRPr="00A71D52">
        <w:rPr>
          <w:rStyle w:val="il"/>
          <w:b/>
          <w:bCs/>
          <w:color w:val="000000"/>
        </w:rPr>
        <w:t>AACR</w:t>
      </w:r>
      <w:r w:rsidRPr="00A71D52">
        <w:rPr>
          <w:b/>
          <w:bCs/>
          <w:color w:val="000000"/>
        </w:rPr>
        <w:t>-Susan G. Komen Scholar-in-Training Award</w:t>
      </w:r>
      <w:r w:rsidRPr="00A71D52">
        <w:rPr>
          <w:color w:val="000000"/>
        </w:rPr>
        <w:t xml:space="preserve"> for participation at the American Association for Cancer Research annual meeting (New Orleans</w:t>
      </w:r>
      <w:r>
        <w:rPr>
          <w:color w:val="000000"/>
        </w:rPr>
        <w:t>, USA</w:t>
      </w:r>
      <w:r w:rsidRPr="00A71D52">
        <w:rPr>
          <w:color w:val="000000"/>
        </w:rPr>
        <w:t>)</w:t>
      </w:r>
    </w:p>
    <w:p w:rsidR="00086243" w:rsidRPr="00A71D52" w:rsidRDefault="00086243" w:rsidP="00086243">
      <w:pPr>
        <w:tabs>
          <w:tab w:val="right" w:pos="9638"/>
        </w:tabs>
        <w:spacing w:line="288" w:lineRule="auto"/>
        <w:ind w:left="1843" w:right="-244" w:hanging="1843"/>
      </w:pPr>
      <w:r w:rsidRPr="00A71D52">
        <w:t>2015</w:t>
      </w:r>
      <w:r w:rsidRPr="00A71D52">
        <w:tab/>
      </w:r>
      <w:r w:rsidRPr="00A71D52">
        <w:rPr>
          <w:b/>
          <w:bCs/>
        </w:rPr>
        <w:t>American Society of Cell Biology</w:t>
      </w:r>
      <w:r w:rsidRPr="00A71D52">
        <w:t xml:space="preserve"> </w:t>
      </w:r>
      <w:proofErr w:type="spellStart"/>
      <w:r w:rsidRPr="00A71D52">
        <w:rPr>
          <w:b/>
          <w:bCs/>
        </w:rPr>
        <w:t>Kaluza</w:t>
      </w:r>
      <w:proofErr w:type="spellEnd"/>
      <w:r w:rsidRPr="00A71D52">
        <w:rPr>
          <w:b/>
          <w:bCs/>
        </w:rPr>
        <w:t xml:space="preserve"> Prize</w:t>
      </w:r>
      <w:r w:rsidRPr="00A71D52">
        <w:t xml:space="preserve"> for </w:t>
      </w:r>
      <w:r>
        <w:t>outstanding Ph.D. dissertation</w:t>
      </w:r>
    </w:p>
    <w:p w:rsidR="00086243" w:rsidRPr="009842A4" w:rsidRDefault="00086243" w:rsidP="00086243">
      <w:pPr>
        <w:ind w:left="1843" w:hanging="1843"/>
        <w:rPr>
          <w:color w:val="000000"/>
        </w:rPr>
      </w:pPr>
      <w:r w:rsidRPr="00A71D52">
        <w:rPr>
          <w:color w:val="000000"/>
        </w:rPr>
        <w:t>2016-2020</w:t>
      </w:r>
      <w:r w:rsidRPr="00A71D52">
        <w:rPr>
          <w:color w:val="000000"/>
        </w:rPr>
        <w:tab/>
      </w:r>
      <w:proofErr w:type="spellStart"/>
      <w:r w:rsidRPr="00A71D52">
        <w:rPr>
          <w:b/>
          <w:bCs/>
          <w:color w:val="000000"/>
        </w:rPr>
        <w:t>Forbeck</w:t>
      </w:r>
      <w:proofErr w:type="spellEnd"/>
      <w:r w:rsidRPr="00A71D52">
        <w:rPr>
          <w:b/>
          <w:bCs/>
          <w:color w:val="000000"/>
        </w:rPr>
        <w:t xml:space="preserve"> Research Foundation Scholar Award</w:t>
      </w:r>
      <w:r>
        <w:rPr>
          <w:color w:val="000000"/>
        </w:rPr>
        <w:t xml:space="preserve"> in the field of Aneuploidy and Chromosomal Instability</w:t>
      </w:r>
    </w:p>
    <w:p w:rsidR="00086243" w:rsidRPr="00A71D52" w:rsidRDefault="00086243" w:rsidP="00086243">
      <w:pPr>
        <w:tabs>
          <w:tab w:val="right" w:pos="9638"/>
        </w:tabs>
        <w:spacing w:line="288" w:lineRule="auto"/>
        <w:ind w:left="1843" w:hanging="1843"/>
      </w:pPr>
      <w:r w:rsidRPr="00A71D52">
        <w:t>2015</w:t>
      </w:r>
      <w:r w:rsidRPr="00A71D52">
        <w:tab/>
      </w:r>
      <w:r>
        <w:t>Selected p</w:t>
      </w:r>
      <w:r w:rsidRPr="00A71D52">
        <w:t>articipant at the 65</w:t>
      </w:r>
      <w:r w:rsidRPr="00A71D52">
        <w:rPr>
          <w:vertAlign w:val="superscript"/>
        </w:rPr>
        <w:t>th</w:t>
      </w:r>
      <w:r w:rsidRPr="00A71D52">
        <w:t xml:space="preserve"> </w:t>
      </w:r>
      <w:r w:rsidRPr="00A71D52">
        <w:rPr>
          <w:b/>
          <w:bCs/>
        </w:rPr>
        <w:t>Lindau Nobel Laureate Meeting</w:t>
      </w:r>
      <w:r w:rsidRPr="00A71D52">
        <w:t xml:space="preserve"> (Lindau, Germany)</w:t>
      </w:r>
    </w:p>
    <w:p w:rsidR="00086243" w:rsidRPr="00A71D52" w:rsidRDefault="00086243" w:rsidP="00086243">
      <w:pPr>
        <w:tabs>
          <w:tab w:val="right" w:pos="9638"/>
        </w:tabs>
        <w:spacing w:line="288" w:lineRule="auto"/>
        <w:ind w:left="1843" w:hanging="1843"/>
      </w:pPr>
      <w:r w:rsidRPr="00A71D52">
        <w:t>2015-2018</w:t>
      </w:r>
      <w:r w:rsidRPr="00A71D52">
        <w:tab/>
      </w:r>
      <w:r w:rsidRPr="00A71D52">
        <w:rPr>
          <w:b/>
          <w:bCs/>
        </w:rPr>
        <w:t>Human Frontier Science Program Postdoc Fellowship</w:t>
      </w:r>
    </w:p>
    <w:p w:rsidR="00086243" w:rsidRPr="00A71D52" w:rsidRDefault="00086243" w:rsidP="00086243">
      <w:pPr>
        <w:tabs>
          <w:tab w:val="right" w:pos="9638"/>
        </w:tabs>
        <w:spacing w:line="288" w:lineRule="auto"/>
        <w:ind w:left="1843" w:hanging="1843"/>
      </w:pPr>
      <w:r w:rsidRPr="00A71D52">
        <w:t>2014-2015</w:t>
      </w:r>
      <w:r w:rsidRPr="00A71D52">
        <w:tab/>
      </w:r>
      <w:r w:rsidRPr="00A71D52">
        <w:rPr>
          <w:b/>
          <w:bCs/>
        </w:rPr>
        <w:t>EMBO Long Term Postdoc Fellowship</w:t>
      </w:r>
    </w:p>
    <w:p w:rsidR="00086243" w:rsidRPr="00A71D52" w:rsidRDefault="00086243" w:rsidP="00086243">
      <w:pPr>
        <w:spacing w:line="288" w:lineRule="auto"/>
        <w:ind w:left="1843" w:right="-424" w:hanging="1843"/>
      </w:pPr>
      <w:r w:rsidRPr="00A71D52">
        <w:t>2013</w:t>
      </w:r>
      <w:r w:rsidRPr="00A71D52">
        <w:tab/>
      </w:r>
      <w:r w:rsidRPr="00A71D52">
        <w:rPr>
          <w:b/>
          <w:bCs/>
        </w:rPr>
        <w:t>The Dan David Scholarship Award</w:t>
      </w:r>
      <w:r w:rsidRPr="00A71D52">
        <w:t>, Future Time Dimension, Preventive Medicine</w:t>
      </w:r>
    </w:p>
    <w:p w:rsidR="00086243" w:rsidRPr="00A71D52" w:rsidRDefault="00086243" w:rsidP="00086243">
      <w:pPr>
        <w:tabs>
          <w:tab w:val="right" w:pos="9638"/>
        </w:tabs>
        <w:spacing w:line="288" w:lineRule="auto"/>
        <w:ind w:left="1843" w:hanging="1843"/>
      </w:pPr>
      <w:r w:rsidRPr="00A71D52">
        <w:t>2013</w:t>
      </w:r>
      <w:r w:rsidRPr="00A71D52">
        <w:tab/>
      </w:r>
      <w:r>
        <w:rPr>
          <w:b/>
          <w:bCs/>
        </w:rPr>
        <w:t>Best Poster A</w:t>
      </w:r>
      <w:r w:rsidRPr="00A71D52">
        <w:rPr>
          <w:b/>
          <w:bCs/>
        </w:rPr>
        <w:t>ward</w:t>
      </w:r>
      <w:r w:rsidRPr="00A71D52">
        <w:t>, Israel Stem Cell Society (ISCS) 5</w:t>
      </w:r>
      <w:r w:rsidRPr="00A71D52">
        <w:rPr>
          <w:vertAlign w:val="superscript"/>
        </w:rPr>
        <w:t>th</w:t>
      </w:r>
      <w:r w:rsidRPr="00A71D52">
        <w:t xml:space="preserve"> international meeting</w:t>
      </w:r>
    </w:p>
    <w:p w:rsidR="00086243" w:rsidRPr="00A71D52" w:rsidRDefault="00086243" w:rsidP="00086243">
      <w:pPr>
        <w:spacing w:line="288" w:lineRule="auto"/>
        <w:ind w:left="1843" w:hanging="1843"/>
      </w:pPr>
      <w:r w:rsidRPr="00A71D52">
        <w:t>2013</w:t>
      </w:r>
      <w:r w:rsidRPr="00A71D52">
        <w:tab/>
      </w:r>
      <w:r>
        <w:rPr>
          <w:b/>
          <w:bCs/>
        </w:rPr>
        <w:t>Travel Award G</w:t>
      </w:r>
      <w:r w:rsidRPr="00A71D52">
        <w:rPr>
          <w:b/>
          <w:bCs/>
        </w:rPr>
        <w:t>rant</w:t>
      </w:r>
      <w:r w:rsidRPr="00A71D52">
        <w:t xml:space="preserve"> for oral presentation, Inte</w:t>
      </w:r>
      <w:r w:rsidR="00402BBE">
        <w:t xml:space="preserve">rnational Society for Stem Cell </w:t>
      </w:r>
      <w:r w:rsidRPr="00A71D52">
        <w:t>Research (ISSCR) 11</w:t>
      </w:r>
      <w:r w:rsidRPr="00A71D52">
        <w:rPr>
          <w:vertAlign w:val="superscript"/>
        </w:rPr>
        <w:t>th</w:t>
      </w:r>
      <w:r w:rsidRPr="00A71D52">
        <w:t xml:space="preserve"> annual conference (Boston</w:t>
      </w:r>
      <w:r>
        <w:t>, USA</w:t>
      </w:r>
      <w:r w:rsidRPr="00A71D52">
        <w:t>)</w:t>
      </w:r>
    </w:p>
    <w:p w:rsidR="00086243" w:rsidRPr="00A71D52" w:rsidRDefault="00086243" w:rsidP="00086243">
      <w:pPr>
        <w:tabs>
          <w:tab w:val="right" w:pos="9638"/>
        </w:tabs>
        <w:spacing w:line="288" w:lineRule="auto"/>
        <w:ind w:left="1843" w:hanging="1843"/>
      </w:pPr>
      <w:r w:rsidRPr="00A71D52">
        <w:t>2012</w:t>
      </w:r>
      <w:r w:rsidRPr="00A71D52">
        <w:tab/>
        <w:t xml:space="preserve">Participant at the </w:t>
      </w:r>
      <w:r w:rsidRPr="00A71D52">
        <w:rPr>
          <w:b/>
          <w:bCs/>
        </w:rPr>
        <w:t xml:space="preserve">Merck </w:t>
      </w:r>
      <w:proofErr w:type="spellStart"/>
      <w:r w:rsidRPr="00A71D52">
        <w:rPr>
          <w:b/>
          <w:bCs/>
        </w:rPr>
        <w:t>Serono</w:t>
      </w:r>
      <w:proofErr w:type="spellEnd"/>
      <w:r w:rsidRPr="00A71D52">
        <w:rPr>
          <w:b/>
          <w:bCs/>
        </w:rPr>
        <w:t xml:space="preserve"> Innovation Cup </w:t>
      </w:r>
      <w:r w:rsidRPr="00A71D52">
        <w:t>2012</w:t>
      </w:r>
    </w:p>
    <w:p w:rsidR="00086243" w:rsidRPr="00A71D52" w:rsidRDefault="00086243" w:rsidP="00086243">
      <w:pPr>
        <w:spacing w:line="288" w:lineRule="auto"/>
        <w:ind w:left="1843" w:hanging="1843"/>
      </w:pPr>
      <w:r w:rsidRPr="00A71D52">
        <w:lastRenderedPageBreak/>
        <w:t>2012</w:t>
      </w:r>
      <w:r w:rsidRPr="00A71D52">
        <w:tab/>
      </w:r>
      <w:r>
        <w:rPr>
          <w:b/>
          <w:bCs/>
        </w:rPr>
        <w:t>Travel Award G</w:t>
      </w:r>
      <w:r w:rsidRPr="00A71D52">
        <w:rPr>
          <w:b/>
          <w:bCs/>
        </w:rPr>
        <w:t>rant</w:t>
      </w:r>
      <w:r w:rsidRPr="00A71D52">
        <w:t xml:space="preserve"> for oral presentation, International Society for Stem Cell Research (ISSCR) 10</w:t>
      </w:r>
      <w:r w:rsidRPr="00A71D52">
        <w:rPr>
          <w:vertAlign w:val="superscript"/>
        </w:rPr>
        <w:t>th</w:t>
      </w:r>
      <w:r w:rsidRPr="00A71D52">
        <w:t xml:space="preserve"> annual conference (Yokohama</w:t>
      </w:r>
      <w:r>
        <w:t>, Japan</w:t>
      </w:r>
      <w:r w:rsidRPr="00A71D52">
        <w:t>)</w:t>
      </w:r>
    </w:p>
    <w:p w:rsidR="00086243" w:rsidRPr="00A71D52" w:rsidRDefault="00086243" w:rsidP="00086243">
      <w:pPr>
        <w:spacing w:line="288" w:lineRule="auto"/>
        <w:ind w:left="1843" w:hanging="1843"/>
      </w:pPr>
      <w:r w:rsidRPr="00A71D52">
        <w:t>2011</w:t>
      </w:r>
      <w:r w:rsidRPr="00A71D52">
        <w:tab/>
      </w:r>
      <w:r>
        <w:rPr>
          <w:b/>
          <w:bCs/>
        </w:rPr>
        <w:t>Travel Award G</w:t>
      </w:r>
      <w:r w:rsidRPr="00A71D52">
        <w:rPr>
          <w:b/>
          <w:bCs/>
        </w:rPr>
        <w:t>rant</w:t>
      </w:r>
      <w:r w:rsidRPr="00A71D52">
        <w:t xml:space="preserve"> for oral presentation, International Society for Stem Cell Research (ISSCR) 9</w:t>
      </w:r>
      <w:r w:rsidRPr="00A71D52">
        <w:rPr>
          <w:vertAlign w:val="superscript"/>
        </w:rPr>
        <w:t>th</w:t>
      </w:r>
      <w:r w:rsidRPr="00A71D52">
        <w:t xml:space="preserve"> annual conference (Toronto</w:t>
      </w:r>
      <w:r>
        <w:t>, Canada</w:t>
      </w:r>
      <w:r w:rsidRPr="00A71D52">
        <w:t>)</w:t>
      </w:r>
    </w:p>
    <w:p w:rsidR="00086243" w:rsidRPr="00A71D52" w:rsidRDefault="00086243" w:rsidP="00086243">
      <w:pPr>
        <w:spacing w:line="288" w:lineRule="auto"/>
        <w:ind w:left="1843" w:hanging="1843"/>
      </w:pPr>
      <w:r w:rsidRPr="00A71D52">
        <w:t>2010</w:t>
      </w:r>
      <w:r w:rsidRPr="00A71D52">
        <w:tab/>
      </w:r>
      <w:r>
        <w:rPr>
          <w:b/>
          <w:bCs/>
        </w:rPr>
        <w:t>Travel Award G</w:t>
      </w:r>
      <w:r w:rsidRPr="00A71D52">
        <w:rPr>
          <w:b/>
          <w:bCs/>
        </w:rPr>
        <w:t>rant</w:t>
      </w:r>
      <w:r w:rsidRPr="00A71D52">
        <w:t xml:space="preserve"> for poster presentation, International Society for Stem Cell Research 8</w:t>
      </w:r>
      <w:r w:rsidRPr="00A71D52">
        <w:rPr>
          <w:vertAlign w:val="superscript"/>
        </w:rPr>
        <w:t>th</w:t>
      </w:r>
      <w:r w:rsidRPr="00A71D52">
        <w:t xml:space="preserve"> annual conference (San Francisco</w:t>
      </w:r>
      <w:r>
        <w:t>, USA</w:t>
      </w:r>
      <w:r w:rsidRPr="00A71D52">
        <w:t>)</w:t>
      </w:r>
    </w:p>
    <w:p w:rsidR="000E5DFF" w:rsidRDefault="000E5DFF" w:rsidP="00491AFA">
      <w:pPr>
        <w:rPr>
          <w:color w:val="000000"/>
          <w:u w:val="single"/>
        </w:rPr>
      </w:pPr>
    </w:p>
    <w:p w:rsidR="00A14664" w:rsidRDefault="00086243" w:rsidP="00086243">
      <w:pPr>
        <w:spacing w:after="240"/>
        <w:rPr>
          <w:color w:val="000000"/>
          <w:u w:val="single"/>
        </w:rPr>
      </w:pPr>
      <w:r>
        <w:rPr>
          <w:color w:val="000000"/>
          <w:u w:val="single"/>
        </w:rPr>
        <w:t>National</w:t>
      </w:r>
    </w:p>
    <w:p w:rsidR="000D4659" w:rsidRDefault="000D4659" w:rsidP="00086243">
      <w:pPr>
        <w:tabs>
          <w:tab w:val="right" w:pos="9638"/>
        </w:tabs>
        <w:spacing w:line="288" w:lineRule="auto"/>
        <w:ind w:left="1843" w:hanging="1843"/>
        <w:rPr>
          <w:rtl/>
        </w:rPr>
      </w:pPr>
      <w:r>
        <w:t>2022</w:t>
      </w:r>
      <w:r>
        <w:tab/>
      </w:r>
      <w:r w:rsidR="00EA1B65" w:rsidRPr="00EA1B65">
        <w:rPr>
          <w:b/>
          <w:bCs/>
        </w:rPr>
        <w:t xml:space="preserve">The Wolf Foundation’s </w:t>
      </w:r>
      <w:r w:rsidRPr="000D4659">
        <w:rPr>
          <w:b/>
          <w:bCs/>
        </w:rPr>
        <w:t>Krill Prize</w:t>
      </w:r>
      <w:r>
        <w:t xml:space="preserve"> for Excellence in Scientific Research</w:t>
      </w:r>
    </w:p>
    <w:p w:rsidR="00086243" w:rsidRPr="00A71D52" w:rsidRDefault="00086243" w:rsidP="00086243">
      <w:pPr>
        <w:tabs>
          <w:tab w:val="right" w:pos="9638"/>
        </w:tabs>
        <w:spacing w:line="288" w:lineRule="auto"/>
        <w:ind w:left="1843" w:hanging="1843"/>
        <w:rPr>
          <w:b/>
          <w:bCs/>
        </w:rPr>
      </w:pPr>
      <w:r w:rsidRPr="00A71D52">
        <w:t>2014</w:t>
      </w:r>
      <w:r w:rsidRPr="00A71D52">
        <w:tab/>
      </w:r>
      <w:r w:rsidRPr="00A71D52">
        <w:rPr>
          <w:b/>
          <w:bCs/>
        </w:rPr>
        <w:t>Rothschild Postdoc Fellowship</w:t>
      </w:r>
    </w:p>
    <w:p w:rsidR="00086243" w:rsidRPr="00A71D52" w:rsidRDefault="00086243" w:rsidP="00086243">
      <w:pPr>
        <w:spacing w:line="288" w:lineRule="auto"/>
        <w:ind w:left="1843" w:hanging="1843"/>
      </w:pPr>
      <w:r w:rsidRPr="00A71D52">
        <w:t>2012-2014</w:t>
      </w:r>
      <w:r w:rsidRPr="00A71D52">
        <w:tab/>
      </w:r>
      <w:proofErr w:type="spellStart"/>
      <w:r w:rsidRPr="00A71D52">
        <w:rPr>
          <w:b/>
          <w:bCs/>
        </w:rPr>
        <w:t>Clore</w:t>
      </w:r>
      <w:proofErr w:type="spellEnd"/>
      <w:r w:rsidRPr="00A71D52">
        <w:rPr>
          <w:b/>
          <w:bCs/>
        </w:rPr>
        <w:t xml:space="preserve"> Foundation Scholarship</w:t>
      </w:r>
      <w:r w:rsidRPr="00A71D52">
        <w:t xml:space="preserve"> for outstanding Ph.D. students</w:t>
      </w:r>
    </w:p>
    <w:p w:rsidR="00086243" w:rsidRDefault="00086243" w:rsidP="00086243">
      <w:pPr>
        <w:spacing w:line="288" w:lineRule="auto"/>
        <w:ind w:left="1843" w:hanging="1843"/>
        <w:rPr>
          <w:b/>
          <w:bCs/>
        </w:rPr>
      </w:pPr>
      <w:r w:rsidRPr="00A71D52">
        <w:t>2011</w:t>
      </w:r>
      <w:r w:rsidRPr="00A71D52">
        <w:tab/>
      </w:r>
      <w:proofErr w:type="spellStart"/>
      <w:r w:rsidRPr="00A71D52">
        <w:rPr>
          <w:b/>
          <w:bCs/>
        </w:rPr>
        <w:t>Aharon</w:t>
      </w:r>
      <w:proofErr w:type="spellEnd"/>
      <w:r w:rsidRPr="00A71D52">
        <w:rPr>
          <w:b/>
          <w:bCs/>
        </w:rPr>
        <w:t xml:space="preserve"> </w:t>
      </w:r>
      <w:proofErr w:type="spellStart"/>
      <w:r w:rsidRPr="00A71D52">
        <w:rPr>
          <w:b/>
          <w:bCs/>
        </w:rPr>
        <w:t>Katzir</w:t>
      </w:r>
      <w:proofErr w:type="spellEnd"/>
      <w:r w:rsidRPr="00A71D52">
        <w:rPr>
          <w:b/>
          <w:bCs/>
        </w:rPr>
        <w:t xml:space="preserve"> Student Travel Fellowship</w:t>
      </w:r>
    </w:p>
    <w:p w:rsidR="00086243" w:rsidRDefault="00086243" w:rsidP="00491AFA">
      <w:pPr>
        <w:rPr>
          <w:color w:val="000000"/>
          <w:u w:val="single"/>
        </w:rPr>
      </w:pPr>
    </w:p>
    <w:p w:rsidR="00086243" w:rsidRPr="00491AFA" w:rsidRDefault="00086243" w:rsidP="00086243">
      <w:pPr>
        <w:spacing w:after="240"/>
        <w:rPr>
          <w:color w:val="000000"/>
          <w:u w:val="single"/>
        </w:rPr>
      </w:pPr>
      <w:r>
        <w:rPr>
          <w:color w:val="000000"/>
          <w:u w:val="single"/>
        </w:rPr>
        <w:t>Institutional</w:t>
      </w:r>
    </w:p>
    <w:p w:rsidR="00023916" w:rsidRDefault="00023916" w:rsidP="00863ED3">
      <w:pPr>
        <w:spacing w:line="288" w:lineRule="auto"/>
        <w:ind w:left="1843" w:hanging="1843"/>
      </w:pPr>
      <w:r>
        <w:t>2023</w:t>
      </w:r>
      <w:r>
        <w:tab/>
      </w:r>
      <w:r w:rsidRPr="00D27140">
        <w:t xml:space="preserve">The </w:t>
      </w:r>
      <w:r w:rsidRPr="00023916">
        <w:rPr>
          <w:b/>
          <w:bCs/>
        </w:rPr>
        <w:t>Kadar Award</w:t>
      </w:r>
      <w:r>
        <w:t xml:space="preserve"> for Outstanding Research</w:t>
      </w:r>
    </w:p>
    <w:p w:rsidR="00D27140" w:rsidRPr="00D27140" w:rsidRDefault="00D27140" w:rsidP="00865A9F">
      <w:pPr>
        <w:spacing w:line="288" w:lineRule="auto"/>
        <w:ind w:left="1843" w:hanging="1843"/>
        <w:rPr>
          <w:b/>
          <w:bCs/>
        </w:rPr>
      </w:pPr>
      <w:r>
        <w:t>2023</w:t>
      </w:r>
      <w:r>
        <w:tab/>
        <w:t xml:space="preserve">The </w:t>
      </w:r>
      <w:r w:rsidRPr="00D27140">
        <w:rPr>
          <w:b/>
          <w:bCs/>
        </w:rPr>
        <w:t>Rector’s Award</w:t>
      </w:r>
      <w:r>
        <w:t xml:space="preserve"> for </w:t>
      </w:r>
      <w:r w:rsidRPr="00D27140">
        <w:rPr>
          <w:b/>
          <w:bCs/>
        </w:rPr>
        <w:t>Innovation and Creativity in Teaching</w:t>
      </w:r>
    </w:p>
    <w:p w:rsidR="00865A9F" w:rsidRDefault="00865A9F" w:rsidP="00865A9F">
      <w:pPr>
        <w:spacing w:line="288" w:lineRule="auto"/>
        <w:ind w:left="1843" w:hanging="1843"/>
      </w:pPr>
      <w:r>
        <w:t>2023</w:t>
      </w:r>
      <w:r>
        <w:tab/>
      </w:r>
      <w:r w:rsidRPr="00D27140">
        <w:t xml:space="preserve">The </w:t>
      </w:r>
      <w:proofErr w:type="spellStart"/>
      <w:r w:rsidRPr="00865A9F">
        <w:rPr>
          <w:b/>
          <w:bCs/>
        </w:rPr>
        <w:t>Stolz</w:t>
      </w:r>
      <w:proofErr w:type="spellEnd"/>
      <w:r w:rsidRPr="00865A9F">
        <w:rPr>
          <w:b/>
          <w:bCs/>
        </w:rPr>
        <w:t xml:space="preserve"> Award</w:t>
      </w:r>
      <w:r>
        <w:t xml:space="preserve"> for Junior Faculty in Medicine and Health Professions</w:t>
      </w:r>
    </w:p>
    <w:p w:rsidR="00863ED3" w:rsidRDefault="00863ED3" w:rsidP="00863ED3">
      <w:pPr>
        <w:spacing w:line="288" w:lineRule="auto"/>
        <w:ind w:left="1843" w:hanging="1843"/>
      </w:pPr>
      <w:r>
        <w:rPr>
          <w:rFonts w:hint="cs"/>
          <w:rtl/>
        </w:rPr>
        <w:t>2022</w:t>
      </w:r>
      <w:r>
        <w:rPr>
          <w:rtl/>
        </w:rPr>
        <w:tab/>
      </w:r>
      <w:r>
        <w:t xml:space="preserve">Dean’s Award for </w:t>
      </w:r>
      <w:r w:rsidRPr="00863ED3">
        <w:rPr>
          <w:b/>
          <w:bCs/>
        </w:rPr>
        <w:t xml:space="preserve">Excellence in Teaching </w:t>
      </w:r>
    </w:p>
    <w:p w:rsidR="00510886" w:rsidRDefault="00510886" w:rsidP="005C4AE3">
      <w:pPr>
        <w:spacing w:line="288" w:lineRule="auto"/>
        <w:ind w:left="1843" w:hanging="1843"/>
      </w:pPr>
      <w:r>
        <w:rPr>
          <w:rFonts w:hint="cs"/>
          <w:rtl/>
        </w:rPr>
        <w:t>202</w:t>
      </w:r>
      <w:r>
        <w:t>1</w:t>
      </w:r>
      <w:r>
        <w:rPr>
          <w:rtl/>
        </w:rPr>
        <w:tab/>
      </w:r>
      <w:r w:rsidRPr="00510886">
        <w:rPr>
          <w:b/>
          <w:bCs/>
        </w:rPr>
        <w:t>Best Publication Award</w:t>
      </w:r>
      <w:r>
        <w:t xml:space="preserve"> for 2021, Faculty of Medicine, Tel Aviv University</w:t>
      </w:r>
    </w:p>
    <w:p w:rsidR="00384BC4" w:rsidRPr="00384BC4" w:rsidRDefault="00384BC4" w:rsidP="005C4AE3">
      <w:pPr>
        <w:spacing w:line="288" w:lineRule="auto"/>
        <w:ind w:left="1843" w:hanging="1843"/>
      </w:pPr>
      <w:r>
        <w:t>2021</w:t>
      </w:r>
      <w:r>
        <w:tab/>
      </w:r>
      <w:r w:rsidRPr="0055673C">
        <w:rPr>
          <w:b/>
          <w:bCs/>
        </w:rPr>
        <w:t xml:space="preserve">The </w:t>
      </w:r>
      <w:proofErr w:type="spellStart"/>
      <w:r w:rsidRPr="0055673C">
        <w:rPr>
          <w:b/>
          <w:bCs/>
        </w:rPr>
        <w:t>S</w:t>
      </w:r>
      <w:r>
        <w:rPr>
          <w:b/>
          <w:bCs/>
        </w:rPr>
        <w:t>c</w:t>
      </w:r>
      <w:r w:rsidRPr="0055673C">
        <w:rPr>
          <w:b/>
          <w:bCs/>
        </w:rPr>
        <w:t>htacher</w:t>
      </w:r>
      <w:proofErr w:type="spellEnd"/>
      <w:r w:rsidRPr="0055673C">
        <w:rPr>
          <w:b/>
          <w:bCs/>
        </w:rPr>
        <w:t xml:space="preserve"> Award for Biomedical Research</w:t>
      </w:r>
      <w:r>
        <w:t xml:space="preserve"> for an excellent researcher at the Department of Human Molecular Genetics &amp; Biochemistry</w:t>
      </w:r>
    </w:p>
    <w:p w:rsidR="00F75CEB" w:rsidRDefault="00F75CEB" w:rsidP="005C4AE3">
      <w:pPr>
        <w:spacing w:line="288" w:lineRule="auto"/>
        <w:ind w:left="1843" w:hanging="1843"/>
      </w:pPr>
      <w:r>
        <w:t>2018</w:t>
      </w:r>
      <w:r w:rsidR="00E01FD8">
        <w:t>, 2019</w:t>
      </w:r>
      <w:r>
        <w:tab/>
      </w:r>
      <w:r>
        <w:rPr>
          <w:b/>
          <w:bCs/>
        </w:rPr>
        <w:t>Best Poster A</w:t>
      </w:r>
      <w:r w:rsidRPr="00F75CEB">
        <w:rPr>
          <w:b/>
          <w:bCs/>
        </w:rPr>
        <w:t>ward</w:t>
      </w:r>
      <w:r>
        <w:t xml:space="preserve">, </w:t>
      </w:r>
      <w:r w:rsidR="008650D0">
        <w:t>The A</w:t>
      </w:r>
      <w:r>
        <w:t xml:space="preserve">nnual Cancer Genetics </w:t>
      </w:r>
      <w:r w:rsidR="005C4AE3">
        <w:t>S</w:t>
      </w:r>
      <w:r>
        <w:t>ymposium of Dana-Farber and Harvard Cancer Center (Boston, USA)</w:t>
      </w:r>
    </w:p>
    <w:p w:rsidR="00A14664" w:rsidRPr="00A71D52" w:rsidRDefault="00A14664" w:rsidP="00A14664">
      <w:pPr>
        <w:spacing w:line="288" w:lineRule="auto"/>
        <w:ind w:left="1843" w:hanging="1843"/>
      </w:pPr>
      <w:r w:rsidRPr="00A71D52">
        <w:t>2015</w:t>
      </w:r>
      <w:r w:rsidRPr="00A71D52">
        <w:tab/>
      </w:r>
      <w:r w:rsidRPr="00A71D52">
        <w:rPr>
          <w:b/>
          <w:bCs/>
        </w:rPr>
        <w:t>The Hans Weiner Prize</w:t>
      </w:r>
      <w:r w:rsidRPr="00A71D52">
        <w:t xml:space="preserve"> for outstanding </w:t>
      </w:r>
      <w:r w:rsidR="00BF50E3">
        <w:t>Ph.D. dissertation, Hebrew University</w:t>
      </w:r>
    </w:p>
    <w:p w:rsidR="008402D7" w:rsidRPr="00A71D52" w:rsidRDefault="008402D7" w:rsidP="008402D7">
      <w:pPr>
        <w:tabs>
          <w:tab w:val="right" w:pos="10206"/>
        </w:tabs>
        <w:spacing w:line="288" w:lineRule="auto"/>
        <w:ind w:left="1843" w:right="-454" w:hanging="1843"/>
      </w:pPr>
      <w:r w:rsidRPr="00A71D52">
        <w:t>2014</w:t>
      </w:r>
      <w:r w:rsidRPr="00A71D52">
        <w:tab/>
      </w:r>
      <w:r w:rsidRPr="00A13817">
        <w:rPr>
          <w:b/>
          <w:bCs/>
        </w:rPr>
        <w:t xml:space="preserve">The Dimitris N. </w:t>
      </w:r>
      <w:proofErr w:type="spellStart"/>
      <w:r w:rsidRPr="00A13817">
        <w:rPr>
          <w:rStyle w:val="highlight"/>
          <w:b/>
          <w:bCs/>
        </w:rPr>
        <w:t>Chorafas</w:t>
      </w:r>
      <w:proofErr w:type="spellEnd"/>
      <w:r w:rsidRPr="00A71D52">
        <w:rPr>
          <w:b/>
          <w:bCs/>
        </w:rPr>
        <w:t xml:space="preserve"> Foundation Award</w:t>
      </w:r>
      <w:r w:rsidR="009842A4">
        <w:t xml:space="preserve"> for </w:t>
      </w:r>
      <w:r w:rsidRPr="00A71D52">
        <w:t>outstanding Ph.D. dissertation</w:t>
      </w:r>
    </w:p>
    <w:p w:rsidR="003A0DA4" w:rsidRPr="00A71D52" w:rsidRDefault="003A0DA4" w:rsidP="003A0DA4">
      <w:pPr>
        <w:spacing w:line="288" w:lineRule="auto"/>
        <w:ind w:left="1843" w:hanging="1843"/>
      </w:pPr>
      <w:r w:rsidRPr="00A71D52">
        <w:t>2013</w:t>
      </w:r>
      <w:r w:rsidRPr="00A71D52">
        <w:tab/>
      </w:r>
      <w:r w:rsidRPr="00A71D52">
        <w:rPr>
          <w:b/>
          <w:bCs/>
        </w:rPr>
        <w:t>The Kaye Innovation Award</w:t>
      </w:r>
      <w:r w:rsidR="00BF50E3">
        <w:t>,</w:t>
      </w:r>
      <w:r w:rsidR="00EC0DED">
        <w:t xml:space="preserve"> 1</w:t>
      </w:r>
      <w:r w:rsidR="00EC0DED" w:rsidRPr="00EC0DED">
        <w:rPr>
          <w:vertAlign w:val="superscript"/>
        </w:rPr>
        <w:t>st</w:t>
      </w:r>
      <w:r w:rsidRPr="00A71D52">
        <w:t xml:space="preserve"> prize for students</w:t>
      </w:r>
    </w:p>
    <w:p w:rsidR="003A0DA4" w:rsidRPr="00A71D52" w:rsidRDefault="003A0DA4" w:rsidP="003A0DA4">
      <w:pPr>
        <w:spacing w:line="288" w:lineRule="auto"/>
        <w:ind w:left="1843" w:right="-596" w:hanging="1843"/>
      </w:pPr>
      <w:r w:rsidRPr="00A71D52">
        <w:t>2013</w:t>
      </w:r>
      <w:r w:rsidRPr="00A71D52">
        <w:tab/>
      </w:r>
      <w:proofErr w:type="spellStart"/>
      <w:r w:rsidR="00A13817">
        <w:rPr>
          <w:b/>
          <w:bCs/>
        </w:rPr>
        <w:t>Menashe</w:t>
      </w:r>
      <w:proofErr w:type="spellEnd"/>
      <w:r w:rsidR="00A13817">
        <w:rPr>
          <w:b/>
          <w:bCs/>
        </w:rPr>
        <w:t xml:space="preserve"> Markus P</w:t>
      </w:r>
      <w:r w:rsidRPr="00A71D52">
        <w:rPr>
          <w:b/>
          <w:bCs/>
        </w:rPr>
        <w:t>rize</w:t>
      </w:r>
      <w:r w:rsidRPr="00A71D52">
        <w:t xml:space="preserve"> for </w:t>
      </w:r>
      <w:r w:rsidR="009842A4">
        <w:t xml:space="preserve">an </w:t>
      </w:r>
      <w:r w:rsidRPr="00A71D52">
        <w:t>outstanding Ph</w:t>
      </w:r>
      <w:r w:rsidR="00BF50E3">
        <w:t>.</w:t>
      </w:r>
      <w:r w:rsidRPr="00A71D52">
        <w:t>D</w:t>
      </w:r>
      <w:r w:rsidR="00BF50E3">
        <w:t>. student at the D</w:t>
      </w:r>
      <w:r w:rsidRPr="00A71D52">
        <w:t>ep</w:t>
      </w:r>
      <w:r w:rsidR="00BF50E3">
        <w:t>t.</w:t>
      </w:r>
      <w:r w:rsidRPr="00A71D52">
        <w:t xml:space="preserve"> of Genetics</w:t>
      </w:r>
    </w:p>
    <w:p w:rsidR="00667C12" w:rsidRDefault="00667C12" w:rsidP="00667C12">
      <w:pPr>
        <w:spacing w:line="288" w:lineRule="auto"/>
        <w:ind w:left="1843" w:hanging="1843"/>
      </w:pPr>
      <w:r w:rsidRPr="00A71D52">
        <w:t>201</w:t>
      </w:r>
      <w:r>
        <w:t>0-2014</w:t>
      </w:r>
      <w:r w:rsidRPr="00A71D52">
        <w:tab/>
      </w:r>
      <w:r w:rsidR="00F75CEB">
        <w:rPr>
          <w:b/>
          <w:bCs/>
        </w:rPr>
        <w:t>Dean’s List of O</w:t>
      </w:r>
      <w:r w:rsidRPr="00A71D52">
        <w:rPr>
          <w:b/>
          <w:bCs/>
        </w:rPr>
        <w:t>u</w:t>
      </w:r>
      <w:r w:rsidR="00F75CEB">
        <w:rPr>
          <w:b/>
          <w:bCs/>
        </w:rPr>
        <w:t>tstanding T</w:t>
      </w:r>
      <w:r w:rsidRPr="00A71D52">
        <w:rPr>
          <w:b/>
          <w:bCs/>
        </w:rPr>
        <w:t>eachers</w:t>
      </w:r>
      <w:r>
        <w:t xml:space="preserve"> for the years 2011, 2012, 2013 and 2014</w:t>
      </w:r>
    </w:p>
    <w:p w:rsidR="00667C12" w:rsidRDefault="00667C12" w:rsidP="00667C12">
      <w:pPr>
        <w:tabs>
          <w:tab w:val="right" w:pos="9638"/>
        </w:tabs>
        <w:spacing w:line="288" w:lineRule="auto"/>
        <w:ind w:left="1843" w:hanging="1843"/>
      </w:pPr>
      <w:r>
        <w:t>2010-2013</w:t>
      </w:r>
      <w:r>
        <w:tab/>
      </w:r>
      <w:r w:rsidR="00F75CEB">
        <w:rPr>
          <w:b/>
          <w:bCs/>
        </w:rPr>
        <w:t>SMART P</w:t>
      </w:r>
      <w:r w:rsidRPr="00667C12">
        <w:rPr>
          <w:b/>
          <w:bCs/>
        </w:rPr>
        <w:t>rize</w:t>
      </w:r>
      <w:r>
        <w:t xml:space="preserve"> for the best article of the month, Life Sciences Institute. </w:t>
      </w:r>
    </w:p>
    <w:p w:rsidR="00667C12" w:rsidRDefault="00667C12" w:rsidP="00667C12">
      <w:pPr>
        <w:tabs>
          <w:tab w:val="right" w:pos="9638"/>
        </w:tabs>
        <w:spacing w:line="288" w:lineRule="auto"/>
        <w:ind w:left="1843" w:hanging="1843"/>
      </w:pPr>
      <w:r>
        <w:tab/>
        <w:t>Awarded five times: Oct 2010, Aug 2011, Feb 2012, Feb 2013 and Aug 2013</w:t>
      </w:r>
    </w:p>
    <w:p w:rsidR="00A14664" w:rsidRPr="00A71D52" w:rsidRDefault="00A14664" w:rsidP="00A14664">
      <w:pPr>
        <w:spacing w:line="288" w:lineRule="auto"/>
        <w:ind w:left="1843" w:hanging="1843"/>
      </w:pPr>
      <w:r w:rsidRPr="00A71D52">
        <w:t>2012</w:t>
      </w:r>
      <w:r w:rsidRPr="00A71D52">
        <w:tab/>
      </w:r>
      <w:r w:rsidR="00F75CEB">
        <w:rPr>
          <w:b/>
          <w:bCs/>
        </w:rPr>
        <w:t>Best Poster A</w:t>
      </w:r>
      <w:r w:rsidRPr="00A71D52">
        <w:rPr>
          <w:b/>
          <w:bCs/>
        </w:rPr>
        <w:t>ward</w:t>
      </w:r>
      <w:r w:rsidRPr="00A71D52">
        <w:t>, Faculty of Natural Sciences posters contest</w:t>
      </w:r>
    </w:p>
    <w:p w:rsidR="00A14664" w:rsidRPr="00A71D52" w:rsidRDefault="00A14664" w:rsidP="00A14664">
      <w:pPr>
        <w:spacing w:line="288" w:lineRule="auto"/>
        <w:ind w:left="1843" w:hanging="1843"/>
      </w:pPr>
      <w:r w:rsidRPr="00A71D52">
        <w:t>2012</w:t>
      </w:r>
      <w:r w:rsidRPr="00A71D52">
        <w:tab/>
      </w:r>
      <w:r w:rsidR="00F75CEB">
        <w:rPr>
          <w:b/>
          <w:bCs/>
        </w:rPr>
        <w:t>Travel G</w:t>
      </w:r>
      <w:r w:rsidRPr="00A71D52">
        <w:rPr>
          <w:b/>
          <w:bCs/>
        </w:rPr>
        <w:t>rant</w:t>
      </w:r>
      <w:r w:rsidRPr="00A71D52">
        <w:t xml:space="preserve"> from the</w:t>
      </w:r>
      <w:r w:rsidR="00F75CEB">
        <w:t xml:space="preserve"> Research Students Authority</w:t>
      </w:r>
      <w:r w:rsidRPr="00A71D52">
        <w:t xml:space="preserve"> of the Hebrew University</w:t>
      </w:r>
    </w:p>
    <w:p w:rsidR="00A14664" w:rsidRPr="00A71D52" w:rsidRDefault="00A14664" w:rsidP="00A14664">
      <w:pPr>
        <w:spacing w:line="288" w:lineRule="auto"/>
        <w:ind w:left="1843" w:hanging="1843"/>
      </w:pPr>
      <w:r w:rsidRPr="00A71D52">
        <w:t>2011</w:t>
      </w:r>
      <w:r w:rsidRPr="00A71D52">
        <w:tab/>
      </w:r>
      <w:r w:rsidR="00F75CEB">
        <w:rPr>
          <w:b/>
          <w:bCs/>
        </w:rPr>
        <w:t>SMART P</w:t>
      </w:r>
      <w:r w:rsidRPr="00A71D52">
        <w:rPr>
          <w:b/>
          <w:bCs/>
        </w:rPr>
        <w:t>rize</w:t>
      </w:r>
      <w:r w:rsidRPr="00A71D52">
        <w:t xml:space="preserve"> for best article of the year (2010), Life Sciences Institute</w:t>
      </w:r>
    </w:p>
    <w:p w:rsidR="00A14664" w:rsidRPr="00A71D52" w:rsidRDefault="00A14664" w:rsidP="00A14664">
      <w:pPr>
        <w:spacing w:line="288" w:lineRule="auto"/>
        <w:ind w:left="1843" w:hanging="1843"/>
      </w:pPr>
      <w:r w:rsidRPr="00A71D52">
        <w:t>2010</w:t>
      </w:r>
      <w:r w:rsidRPr="00A71D52">
        <w:tab/>
      </w:r>
      <w:r w:rsidR="00F75CEB">
        <w:rPr>
          <w:b/>
          <w:bCs/>
        </w:rPr>
        <w:t>Pollack P</w:t>
      </w:r>
      <w:r w:rsidRPr="00A71D52">
        <w:rPr>
          <w:b/>
          <w:bCs/>
        </w:rPr>
        <w:t>rize</w:t>
      </w:r>
      <w:r w:rsidRPr="00A71D52">
        <w:t xml:space="preserve"> for excellent M.Sc. students</w:t>
      </w:r>
    </w:p>
    <w:p w:rsidR="00A14664" w:rsidRPr="00A71D52" w:rsidRDefault="00A14664" w:rsidP="00A14664">
      <w:pPr>
        <w:spacing w:line="288" w:lineRule="auto"/>
        <w:ind w:left="1843" w:hanging="1843"/>
      </w:pPr>
      <w:r w:rsidRPr="00A71D52">
        <w:t>2009</w:t>
      </w:r>
      <w:r w:rsidRPr="00A71D52">
        <w:tab/>
      </w:r>
      <w:r w:rsidR="00F75CEB">
        <w:rPr>
          <w:b/>
          <w:bCs/>
        </w:rPr>
        <w:t>Excellence S</w:t>
      </w:r>
      <w:r w:rsidRPr="00A71D52">
        <w:rPr>
          <w:b/>
          <w:bCs/>
        </w:rPr>
        <w:t>cholarship</w:t>
      </w:r>
      <w:r w:rsidRPr="00A71D52">
        <w:t xml:space="preserve"> for M.Sc. students (from Hebrew University)</w:t>
      </w:r>
    </w:p>
    <w:p w:rsidR="00A14664" w:rsidRPr="00A71D52" w:rsidRDefault="00A14664" w:rsidP="00A14664">
      <w:pPr>
        <w:spacing w:line="288" w:lineRule="auto"/>
        <w:ind w:left="1843" w:hanging="1843"/>
      </w:pPr>
      <w:r w:rsidRPr="00A71D52">
        <w:t>2008</w:t>
      </w:r>
      <w:r w:rsidRPr="00A71D52">
        <w:tab/>
      </w:r>
      <w:r w:rsidR="00F75CEB">
        <w:rPr>
          <w:b/>
          <w:bCs/>
        </w:rPr>
        <w:t>Rector’s P</w:t>
      </w:r>
      <w:r w:rsidRPr="00A71D52">
        <w:rPr>
          <w:b/>
          <w:bCs/>
        </w:rPr>
        <w:t>rize</w:t>
      </w:r>
      <w:r w:rsidR="00526494">
        <w:t xml:space="preserve">, </w:t>
      </w:r>
      <w:r w:rsidRPr="00A71D52">
        <w:t>second year of B.Sc. studies</w:t>
      </w:r>
    </w:p>
    <w:p w:rsidR="00A14664" w:rsidRPr="00A71D52" w:rsidRDefault="00A14664" w:rsidP="00A14664">
      <w:pPr>
        <w:spacing w:line="288" w:lineRule="auto"/>
        <w:ind w:left="1843" w:hanging="1843"/>
      </w:pPr>
      <w:r w:rsidRPr="00A71D52">
        <w:t>2007-2009</w:t>
      </w:r>
      <w:r w:rsidRPr="00A71D52">
        <w:tab/>
      </w:r>
      <w:r w:rsidR="00F75CEB">
        <w:rPr>
          <w:b/>
          <w:bCs/>
        </w:rPr>
        <w:t>Dean’s P</w:t>
      </w:r>
      <w:r w:rsidRPr="00A71D52">
        <w:rPr>
          <w:b/>
          <w:bCs/>
        </w:rPr>
        <w:t>rize</w:t>
      </w:r>
      <w:r w:rsidR="00526494">
        <w:t xml:space="preserve">, </w:t>
      </w:r>
      <w:r w:rsidRPr="00A71D52">
        <w:t>first, second and third year of B.Sc. studies</w:t>
      </w:r>
    </w:p>
    <w:p w:rsidR="00A14664" w:rsidRPr="00A71D52" w:rsidRDefault="00A14664" w:rsidP="00F75CEB">
      <w:pPr>
        <w:spacing w:line="288" w:lineRule="auto"/>
        <w:ind w:left="1843" w:hanging="1843"/>
      </w:pPr>
      <w:r w:rsidRPr="00A71D52">
        <w:t>2007-2009</w:t>
      </w:r>
      <w:r w:rsidRPr="00A71D52">
        <w:tab/>
      </w:r>
      <w:r w:rsidRPr="00A71D52">
        <w:rPr>
          <w:b/>
          <w:bCs/>
        </w:rPr>
        <w:t xml:space="preserve">Excellence </w:t>
      </w:r>
      <w:r w:rsidR="00F75CEB">
        <w:rPr>
          <w:b/>
          <w:bCs/>
        </w:rPr>
        <w:t>S</w:t>
      </w:r>
      <w:r w:rsidRPr="00A71D52">
        <w:rPr>
          <w:b/>
          <w:bCs/>
        </w:rPr>
        <w:t>cholarship</w:t>
      </w:r>
      <w:r w:rsidRPr="00A71D52">
        <w:t xml:space="preserve"> for B.Sc. students (“</w:t>
      </w:r>
      <w:proofErr w:type="spellStart"/>
      <w:r w:rsidRPr="00A71D52">
        <w:t>Amirim</w:t>
      </w:r>
      <w:proofErr w:type="spellEnd"/>
      <w:r w:rsidRPr="00A71D52">
        <w:t xml:space="preserve"> </w:t>
      </w:r>
      <w:proofErr w:type="spellStart"/>
      <w:r w:rsidRPr="00A71D52">
        <w:t>Teva</w:t>
      </w:r>
      <w:proofErr w:type="spellEnd"/>
      <w:r w:rsidRPr="00A71D52">
        <w:t>” program)</w:t>
      </w:r>
    </w:p>
    <w:p w:rsidR="00A14664" w:rsidRPr="008402D7" w:rsidRDefault="00A14664" w:rsidP="00A14664">
      <w:pPr>
        <w:tabs>
          <w:tab w:val="right" w:pos="9638"/>
        </w:tabs>
        <w:spacing w:line="288" w:lineRule="auto"/>
        <w:rPr>
          <w:sz w:val="36"/>
          <w:szCs w:val="36"/>
        </w:rPr>
      </w:pPr>
    </w:p>
    <w:p w:rsidR="00127938" w:rsidRPr="00127938" w:rsidRDefault="00D72B78" w:rsidP="00127938">
      <w:pPr>
        <w:tabs>
          <w:tab w:val="right" w:pos="9638"/>
        </w:tabs>
        <w:spacing w:after="120" w:line="288" w:lineRule="auto"/>
        <w:rPr>
          <w:b/>
          <w:bCs/>
        </w:rPr>
      </w:pPr>
      <w:r>
        <w:rPr>
          <w:b/>
          <w:bCs/>
        </w:rPr>
        <w:t>REVIEWING A</w:t>
      </w:r>
      <w:r w:rsidR="00EA08C9">
        <w:rPr>
          <w:b/>
          <w:bCs/>
        </w:rPr>
        <w:t>CTIV</w:t>
      </w:r>
      <w:r>
        <w:rPr>
          <w:b/>
          <w:bCs/>
        </w:rPr>
        <w:t>ITY</w:t>
      </w:r>
      <w:r w:rsidR="00A14664" w:rsidRPr="001D6D0E">
        <w:rPr>
          <w:b/>
          <w:bCs/>
        </w:rPr>
        <w:t xml:space="preserve"> &amp; EDITORIAL BOARDS</w:t>
      </w:r>
    </w:p>
    <w:p w:rsidR="00536BAD" w:rsidRDefault="00536BAD" w:rsidP="00C87223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Associate Editor, PL</w:t>
      </w:r>
      <w:r w:rsidR="00C87223">
        <w:t>O</w:t>
      </w:r>
      <w:r>
        <w:t>S Genetics</w:t>
      </w:r>
    </w:p>
    <w:p w:rsidR="00D72B78" w:rsidRDefault="00D72B78" w:rsidP="00835B2D">
      <w:pPr>
        <w:tabs>
          <w:tab w:val="right" w:pos="9638"/>
        </w:tabs>
        <w:spacing w:line="288" w:lineRule="auto"/>
        <w:ind w:left="1843" w:hanging="1843"/>
      </w:pPr>
      <w:r w:rsidRPr="00A71D52">
        <w:lastRenderedPageBreak/>
        <w:t>2013 to date</w:t>
      </w:r>
      <w:r w:rsidRPr="00A71D52">
        <w:tab/>
      </w:r>
      <w:r>
        <w:t>Ad hoc reviewer of &gt;</w:t>
      </w:r>
      <w:r w:rsidR="00835B2D">
        <w:t>60</w:t>
      </w:r>
      <w:r>
        <w:t xml:space="preserve"> manuscripts </w:t>
      </w:r>
      <w:r w:rsidRPr="00A71D52">
        <w:t xml:space="preserve">for </w:t>
      </w:r>
      <w:r w:rsidRPr="003C368B">
        <w:rPr>
          <w:i/>
          <w:iCs/>
        </w:rPr>
        <w:t>Nature</w:t>
      </w:r>
      <w:r>
        <w:t xml:space="preserve">, </w:t>
      </w:r>
      <w:r w:rsidR="00620F24" w:rsidRPr="00620F24">
        <w:rPr>
          <w:rFonts w:hint="cs"/>
          <w:i/>
          <w:iCs/>
        </w:rPr>
        <w:t>S</w:t>
      </w:r>
      <w:r w:rsidR="00620F24" w:rsidRPr="00620F24">
        <w:rPr>
          <w:i/>
          <w:iCs/>
        </w:rPr>
        <w:t>cience</w:t>
      </w:r>
      <w:r w:rsidR="00620F24">
        <w:t xml:space="preserve">, </w:t>
      </w:r>
      <w:r w:rsidRPr="00D2651C">
        <w:rPr>
          <w:i/>
          <w:iCs/>
        </w:rPr>
        <w:t>Nature Genetics</w:t>
      </w:r>
      <w:r>
        <w:t xml:space="preserve">, </w:t>
      </w:r>
      <w:r w:rsidRPr="006C321B">
        <w:rPr>
          <w:i/>
          <w:iCs/>
        </w:rPr>
        <w:t>Nature Cancer</w:t>
      </w:r>
      <w:r>
        <w:t xml:space="preserve">, </w:t>
      </w:r>
      <w:r w:rsidRPr="00050829">
        <w:rPr>
          <w:i/>
          <w:iCs/>
        </w:rPr>
        <w:t>Nature Biotechnology</w:t>
      </w:r>
      <w:r>
        <w:t xml:space="preserve">, </w:t>
      </w:r>
      <w:r w:rsidR="009E5BAE" w:rsidRPr="009E5BAE">
        <w:rPr>
          <w:i/>
          <w:iCs/>
        </w:rPr>
        <w:t>Nature Cell Biology</w:t>
      </w:r>
      <w:r w:rsidR="009E5BAE">
        <w:t xml:space="preserve">, </w:t>
      </w:r>
      <w:r w:rsidRPr="00044AFD">
        <w:rPr>
          <w:i/>
          <w:iCs/>
        </w:rPr>
        <w:t>Cancer Discovery</w:t>
      </w:r>
      <w:r>
        <w:t xml:space="preserve">, </w:t>
      </w:r>
      <w:r w:rsidRPr="007E071C">
        <w:rPr>
          <w:i/>
          <w:iCs/>
        </w:rPr>
        <w:t>Cancer Research</w:t>
      </w:r>
      <w:r>
        <w:t xml:space="preserve">, </w:t>
      </w:r>
      <w:r w:rsidRPr="006676B9">
        <w:rPr>
          <w:i/>
          <w:iCs/>
        </w:rPr>
        <w:t>Nature Reviews Cancer</w:t>
      </w:r>
      <w:r>
        <w:t xml:space="preserve">, </w:t>
      </w:r>
      <w:r w:rsidRPr="0002196B">
        <w:rPr>
          <w:rFonts w:hint="cs"/>
          <w:i/>
          <w:iCs/>
        </w:rPr>
        <w:t>N</w:t>
      </w:r>
      <w:r w:rsidRPr="0002196B">
        <w:rPr>
          <w:i/>
          <w:iCs/>
        </w:rPr>
        <w:t>ature Reviews Drug Discovery</w:t>
      </w:r>
      <w:r>
        <w:t xml:space="preserve">, </w:t>
      </w:r>
      <w:r w:rsidRPr="003C368B">
        <w:rPr>
          <w:i/>
          <w:iCs/>
        </w:rPr>
        <w:t>Nature Reviews Molecular Cell Biology</w:t>
      </w:r>
      <w:r>
        <w:t xml:space="preserve">, </w:t>
      </w:r>
      <w:r w:rsidR="00352FD2" w:rsidRPr="00352FD2">
        <w:rPr>
          <w:i/>
          <w:iCs/>
        </w:rPr>
        <w:t>Nature Reviews Clinical Oncology</w:t>
      </w:r>
      <w:r w:rsidR="00352FD2">
        <w:t xml:space="preserve">, </w:t>
      </w:r>
      <w:r w:rsidRPr="00D006F9">
        <w:rPr>
          <w:rFonts w:hint="cs"/>
          <w:i/>
          <w:iCs/>
        </w:rPr>
        <w:t>C</w:t>
      </w:r>
      <w:r w:rsidRPr="00D006F9">
        <w:rPr>
          <w:i/>
          <w:iCs/>
        </w:rPr>
        <w:t>ell Systems</w:t>
      </w:r>
      <w:r>
        <w:t xml:space="preserve">, </w:t>
      </w:r>
      <w:r w:rsidRPr="00567DBA">
        <w:rPr>
          <w:i/>
          <w:iCs/>
        </w:rPr>
        <w:t>Science Advances</w:t>
      </w:r>
      <w:r>
        <w:t xml:space="preserve">, </w:t>
      </w:r>
      <w:r w:rsidRPr="00A71D52">
        <w:rPr>
          <w:i/>
          <w:iCs/>
        </w:rPr>
        <w:t>Stem Cell Reports</w:t>
      </w:r>
      <w:r w:rsidRPr="00A71D52">
        <w:t xml:space="preserve">, </w:t>
      </w:r>
      <w:r w:rsidRPr="00A71D52">
        <w:rPr>
          <w:i/>
          <w:iCs/>
        </w:rPr>
        <w:t>Nature Communications</w:t>
      </w:r>
      <w:r>
        <w:t>,</w:t>
      </w:r>
      <w:r w:rsidRPr="005B1985">
        <w:rPr>
          <w:i/>
          <w:iCs/>
        </w:rPr>
        <w:t xml:space="preserve"> </w:t>
      </w:r>
      <w:proofErr w:type="spellStart"/>
      <w:r w:rsidRPr="005B1985">
        <w:rPr>
          <w:i/>
          <w:iCs/>
        </w:rPr>
        <w:t>PL</w:t>
      </w:r>
      <w:r>
        <w:rPr>
          <w:i/>
          <w:iCs/>
        </w:rPr>
        <w:t>o</w:t>
      </w:r>
      <w:r w:rsidRPr="005B1985">
        <w:rPr>
          <w:i/>
          <w:iCs/>
        </w:rPr>
        <w:t>S</w:t>
      </w:r>
      <w:proofErr w:type="spellEnd"/>
      <w:r w:rsidRPr="005B1985">
        <w:rPr>
          <w:i/>
          <w:iCs/>
        </w:rPr>
        <w:t xml:space="preserve"> Computational Biology</w:t>
      </w:r>
      <w:r>
        <w:t xml:space="preserve">, </w:t>
      </w:r>
      <w:r w:rsidRPr="00A71D52">
        <w:rPr>
          <w:i/>
          <w:iCs/>
        </w:rPr>
        <w:t>The EMBO Journal</w:t>
      </w:r>
      <w:r w:rsidRPr="00A71D52">
        <w:t xml:space="preserve">, </w:t>
      </w:r>
      <w:r w:rsidRPr="005B1A2A">
        <w:rPr>
          <w:i/>
          <w:iCs/>
        </w:rPr>
        <w:t>Molecular Systems Biology</w:t>
      </w:r>
      <w:r>
        <w:t xml:space="preserve">, </w:t>
      </w:r>
      <w:r w:rsidRPr="005B1A2A">
        <w:rPr>
          <w:i/>
          <w:iCs/>
        </w:rPr>
        <w:t>Nucleic Acids Research</w:t>
      </w:r>
      <w:r>
        <w:t xml:space="preserve">, </w:t>
      </w:r>
      <w:proofErr w:type="spellStart"/>
      <w:r w:rsidRPr="00384BC4">
        <w:rPr>
          <w:i/>
          <w:iCs/>
        </w:rPr>
        <w:t>npj</w:t>
      </w:r>
      <w:proofErr w:type="spellEnd"/>
      <w:r w:rsidRPr="00384BC4">
        <w:rPr>
          <w:i/>
          <w:iCs/>
        </w:rPr>
        <w:t xml:space="preserve"> Precision Oncology</w:t>
      </w:r>
      <w:r>
        <w:t xml:space="preserve">, </w:t>
      </w:r>
      <w:proofErr w:type="spellStart"/>
      <w:r w:rsidR="00816AC7" w:rsidRPr="00816AC7">
        <w:rPr>
          <w:i/>
          <w:iCs/>
        </w:rPr>
        <w:t>iScience</w:t>
      </w:r>
      <w:proofErr w:type="spellEnd"/>
      <w:r w:rsidR="00816AC7">
        <w:t xml:space="preserve">, </w:t>
      </w:r>
      <w:r w:rsidRPr="001509CF">
        <w:rPr>
          <w:i/>
          <w:iCs/>
        </w:rPr>
        <w:t>Molecular Cancer Therapeutics</w:t>
      </w:r>
      <w:r>
        <w:t xml:space="preserve">, </w:t>
      </w:r>
      <w:proofErr w:type="spellStart"/>
      <w:r w:rsidRPr="00EE11DE">
        <w:rPr>
          <w:i/>
          <w:iCs/>
        </w:rPr>
        <w:t>eLife</w:t>
      </w:r>
      <w:proofErr w:type="spellEnd"/>
      <w:r>
        <w:t xml:space="preserve">, </w:t>
      </w:r>
      <w:r w:rsidR="00F92A15" w:rsidRPr="00F92A15">
        <w:rPr>
          <w:i/>
          <w:iCs/>
        </w:rPr>
        <w:t>Chromosome Research</w:t>
      </w:r>
      <w:r w:rsidR="00F92A15">
        <w:t xml:space="preserve">, </w:t>
      </w:r>
      <w:r w:rsidR="00EE11DE" w:rsidRPr="00EE11DE">
        <w:rPr>
          <w:i/>
          <w:iCs/>
        </w:rPr>
        <w:t>Review Commons</w:t>
      </w:r>
      <w:r w:rsidR="00EE11DE">
        <w:t xml:space="preserve">, </w:t>
      </w:r>
      <w:r w:rsidRPr="00A71D52">
        <w:rPr>
          <w:i/>
          <w:iCs/>
        </w:rPr>
        <w:t>Stem Cells</w:t>
      </w:r>
      <w:r w:rsidRPr="00A71D52">
        <w:t xml:space="preserve">, </w:t>
      </w:r>
      <w:r w:rsidRPr="00A71D52">
        <w:rPr>
          <w:i/>
          <w:iCs/>
        </w:rPr>
        <w:t>Stem Cells Translational Medicine</w:t>
      </w:r>
      <w:r w:rsidRPr="00A71D52">
        <w:t xml:space="preserve">, </w:t>
      </w:r>
      <w:proofErr w:type="spellStart"/>
      <w:r w:rsidRPr="005B1985">
        <w:rPr>
          <w:i/>
          <w:iCs/>
        </w:rPr>
        <w:t>PL</w:t>
      </w:r>
      <w:r>
        <w:rPr>
          <w:i/>
          <w:iCs/>
        </w:rPr>
        <w:t>o</w:t>
      </w:r>
      <w:r w:rsidRPr="005B1985">
        <w:rPr>
          <w:i/>
          <w:iCs/>
        </w:rPr>
        <w:t>S</w:t>
      </w:r>
      <w:proofErr w:type="spellEnd"/>
      <w:r w:rsidRPr="005B1985">
        <w:rPr>
          <w:i/>
          <w:iCs/>
        </w:rPr>
        <w:t xml:space="preserve"> O</w:t>
      </w:r>
      <w:r>
        <w:rPr>
          <w:i/>
          <w:iCs/>
        </w:rPr>
        <w:t>ne</w:t>
      </w:r>
      <w:r>
        <w:t xml:space="preserve">, </w:t>
      </w:r>
      <w:r w:rsidRPr="00044AFD">
        <w:rPr>
          <w:i/>
          <w:iCs/>
        </w:rPr>
        <w:t>Communications Biology</w:t>
      </w:r>
      <w:r>
        <w:t xml:space="preserve">, </w:t>
      </w:r>
      <w:r w:rsidRPr="00163C61">
        <w:rPr>
          <w:i/>
          <w:iCs/>
        </w:rPr>
        <w:t>Seminars in Cell and Developmental Biology</w:t>
      </w:r>
      <w:r>
        <w:t xml:space="preserve">, </w:t>
      </w:r>
      <w:r w:rsidRPr="00A71D52">
        <w:rPr>
          <w:i/>
          <w:iCs/>
        </w:rPr>
        <w:t>Molecular and Cellular Therapies</w:t>
      </w:r>
    </w:p>
    <w:p w:rsidR="00A14664" w:rsidRPr="00A71D52" w:rsidRDefault="00D72B78" w:rsidP="0076430E">
      <w:pPr>
        <w:tabs>
          <w:tab w:val="right" w:pos="9638"/>
        </w:tabs>
        <w:spacing w:line="288" w:lineRule="auto"/>
        <w:ind w:left="1843" w:hanging="1843"/>
      </w:pPr>
      <w:r>
        <w:t>2014 to date</w:t>
      </w:r>
      <w:r w:rsidR="00E93C5A">
        <w:rPr>
          <w:rFonts w:hint="cs"/>
          <w:rtl/>
        </w:rPr>
        <w:tab/>
      </w:r>
      <w:r>
        <w:t xml:space="preserve">Ad hoc reviewer of </w:t>
      </w:r>
      <w:r w:rsidR="00FA7DEE">
        <w:t xml:space="preserve">&gt;20 </w:t>
      </w:r>
      <w:r>
        <w:t>g</w:t>
      </w:r>
      <w:r w:rsidR="00E93C5A">
        <w:t xml:space="preserve">rant applications for the </w:t>
      </w:r>
      <w:r w:rsidRPr="00A71D52">
        <w:t>European Research Council (ERC)</w:t>
      </w:r>
      <w:r>
        <w:t xml:space="preserve"> Starting Grant, Israel Science Foundation (ISF), Israel Cancer Association (ICA), </w:t>
      </w:r>
      <w:r w:rsidR="001B4817">
        <w:t xml:space="preserve">Swiss Cancer Research Foundation, </w:t>
      </w:r>
      <w:r w:rsidR="00E93C5A">
        <w:t>Austrian Science Fund (FWF)</w:t>
      </w:r>
      <w:r>
        <w:t xml:space="preserve">, </w:t>
      </w:r>
      <w:r w:rsidR="009F5833">
        <w:t xml:space="preserve">Dutch Cancer Society (KWF), </w:t>
      </w:r>
      <w:r w:rsidR="00666E50">
        <w:t>Worldwide Can</w:t>
      </w:r>
      <w:r>
        <w:t xml:space="preserve">cer Research (WCR), </w:t>
      </w:r>
      <w:r w:rsidR="00506D21">
        <w:t>Can</w:t>
      </w:r>
      <w:r w:rsidR="0076430E">
        <w:t>cer Research Trust New Zealand</w:t>
      </w:r>
      <w:r>
        <w:t xml:space="preserve">, </w:t>
      </w:r>
      <w:proofErr w:type="spellStart"/>
      <w:r>
        <w:t>Azrieli</w:t>
      </w:r>
      <w:proofErr w:type="spellEnd"/>
      <w:r>
        <w:t xml:space="preserve"> Postdoctoral Fellowship Program, Czech Science Foundation, </w:t>
      </w:r>
      <w:r w:rsidR="006321D1">
        <w:t xml:space="preserve">Willy </w:t>
      </w:r>
      <w:proofErr w:type="spellStart"/>
      <w:r w:rsidR="006321D1">
        <w:t>Gepts</w:t>
      </w:r>
      <w:proofErr w:type="spellEnd"/>
      <w:r w:rsidR="006321D1">
        <w:t xml:space="preserve"> Research Foundation, </w:t>
      </w:r>
      <w:r>
        <w:t>International Society for Stem Cell Research (ISSCR)</w:t>
      </w:r>
      <w:r w:rsidR="00FE1FFA">
        <w:t xml:space="preserve">, ETH Zurich </w:t>
      </w:r>
      <w:proofErr w:type="spellStart"/>
      <w:r w:rsidR="00FE1FFA">
        <w:t>Latsis</w:t>
      </w:r>
      <w:proofErr w:type="spellEnd"/>
      <w:r w:rsidR="00FE1FFA">
        <w:t xml:space="preserve"> Prize</w:t>
      </w:r>
      <w:r w:rsidR="001A3CAF">
        <w:t xml:space="preserve">, </w:t>
      </w:r>
      <w:proofErr w:type="spellStart"/>
      <w:r w:rsidR="001A3CAF">
        <w:t>Boehringer</w:t>
      </w:r>
      <w:proofErr w:type="spellEnd"/>
      <w:r w:rsidR="001A3CAF">
        <w:t xml:space="preserve"> </w:t>
      </w:r>
      <w:proofErr w:type="spellStart"/>
      <w:r w:rsidR="001A3CAF">
        <w:t>Ingelheim</w:t>
      </w:r>
      <w:proofErr w:type="spellEnd"/>
      <w:r w:rsidR="001A3CAF">
        <w:t xml:space="preserve"> </w:t>
      </w:r>
      <w:proofErr w:type="spellStart"/>
      <w:r w:rsidR="001A3CAF">
        <w:t>Fonds</w:t>
      </w:r>
      <w:proofErr w:type="spellEnd"/>
      <w:r w:rsidR="001A3CAF">
        <w:t xml:space="preserve"> PhD Fellowship</w:t>
      </w:r>
    </w:p>
    <w:p w:rsidR="00A14664" w:rsidRPr="00A71D52" w:rsidRDefault="00127938" w:rsidP="00A14664">
      <w:pPr>
        <w:tabs>
          <w:tab w:val="right" w:pos="9638"/>
        </w:tabs>
        <w:spacing w:line="288" w:lineRule="auto"/>
        <w:ind w:left="1843" w:hanging="1843"/>
      </w:pPr>
      <w:r>
        <w:t>2013-2</w:t>
      </w:r>
      <w:r w:rsidR="00A14664" w:rsidRPr="00A71D52">
        <w:t>016</w:t>
      </w:r>
      <w:r w:rsidR="00A14664" w:rsidRPr="00A71D52">
        <w:tab/>
        <w:t xml:space="preserve">Advisory Board member of </w:t>
      </w:r>
      <w:r w:rsidR="00A14664" w:rsidRPr="00A71D52">
        <w:rPr>
          <w:i/>
          <w:iCs/>
        </w:rPr>
        <w:t>Molecular and Cellular Therapies</w:t>
      </w:r>
    </w:p>
    <w:p w:rsidR="00A14664" w:rsidRPr="00A71D52" w:rsidRDefault="00127938" w:rsidP="00A14664">
      <w:pPr>
        <w:tabs>
          <w:tab w:val="right" w:pos="9638"/>
        </w:tabs>
        <w:spacing w:line="288" w:lineRule="auto"/>
        <w:ind w:left="1843" w:hanging="1843"/>
      </w:pPr>
      <w:r>
        <w:t>2011-2019</w:t>
      </w:r>
      <w:r w:rsidR="00A14664" w:rsidRPr="00A71D52">
        <w:tab/>
      </w:r>
      <w:r w:rsidR="00EA08C9">
        <w:t>Indirect a</w:t>
      </w:r>
      <w:r w:rsidR="00D72B78">
        <w:t>d hoc reviewer</w:t>
      </w:r>
      <w:r w:rsidR="00272B62">
        <w:t xml:space="preserve"> (through PI)</w:t>
      </w:r>
      <w:r w:rsidR="00D72B78">
        <w:t xml:space="preserve"> of </w:t>
      </w:r>
      <w:r w:rsidR="005B1A2A">
        <w:t>&gt;20 manuscripts</w:t>
      </w:r>
      <w:r w:rsidR="00A14664" w:rsidRPr="00A71D52">
        <w:t xml:space="preserve"> for </w:t>
      </w:r>
      <w:r w:rsidR="00A14664" w:rsidRPr="00A71D52">
        <w:rPr>
          <w:i/>
          <w:iCs/>
        </w:rPr>
        <w:t>Nature</w:t>
      </w:r>
      <w:r w:rsidR="00A14664" w:rsidRPr="00A71D52">
        <w:t xml:space="preserve">, </w:t>
      </w:r>
      <w:r w:rsidR="00A14664" w:rsidRPr="00A71D52">
        <w:rPr>
          <w:i/>
          <w:iCs/>
        </w:rPr>
        <w:t>Cell</w:t>
      </w:r>
      <w:r w:rsidR="00A14664" w:rsidRPr="00A71D52">
        <w:t xml:space="preserve">, </w:t>
      </w:r>
      <w:r w:rsidR="00A14664" w:rsidRPr="00A71D52">
        <w:rPr>
          <w:i/>
          <w:iCs/>
        </w:rPr>
        <w:t>Nature Genetics</w:t>
      </w:r>
      <w:r w:rsidR="00A14664" w:rsidRPr="00A71D52">
        <w:t xml:space="preserve">, </w:t>
      </w:r>
      <w:r w:rsidR="00323EA4" w:rsidRPr="00323EA4">
        <w:rPr>
          <w:i/>
          <w:iCs/>
        </w:rPr>
        <w:t>Nature Biotechnology</w:t>
      </w:r>
      <w:r w:rsidR="00323EA4">
        <w:t xml:space="preserve">, </w:t>
      </w:r>
      <w:r w:rsidR="00A14664" w:rsidRPr="00A71D52">
        <w:rPr>
          <w:i/>
          <w:iCs/>
        </w:rPr>
        <w:t>Cell Stem Cell</w:t>
      </w:r>
      <w:r w:rsidR="00A14664" w:rsidRPr="00A71D52">
        <w:t xml:space="preserve">, </w:t>
      </w:r>
      <w:r w:rsidR="00A14664" w:rsidRPr="00A71D52">
        <w:rPr>
          <w:i/>
          <w:iCs/>
        </w:rPr>
        <w:t>Stem Cell Reports</w:t>
      </w:r>
      <w:r w:rsidR="00A14664" w:rsidRPr="00A71D52">
        <w:t xml:space="preserve">, </w:t>
      </w:r>
      <w:r w:rsidR="00A14664" w:rsidRPr="00A71D52">
        <w:rPr>
          <w:i/>
          <w:iCs/>
        </w:rPr>
        <w:t>Stem Cells</w:t>
      </w:r>
      <w:r w:rsidR="00A14664" w:rsidRPr="00A71D52">
        <w:t xml:space="preserve">, </w:t>
      </w:r>
      <w:r w:rsidR="00A14664" w:rsidRPr="00A71D52">
        <w:rPr>
          <w:i/>
          <w:iCs/>
        </w:rPr>
        <w:t>Nature Communications</w:t>
      </w:r>
      <w:r w:rsidR="00A14664" w:rsidRPr="00A71D52">
        <w:t xml:space="preserve">, </w:t>
      </w:r>
      <w:r w:rsidR="00A14664" w:rsidRPr="00A71D52">
        <w:rPr>
          <w:i/>
          <w:iCs/>
        </w:rPr>
        <w:t>EMBO Molecular Medicine</w:t>
      </w:r>
    </w:p>
    <w:p w:rsidR="002E5BB8" w:rsidRDefault="002E5BB8" w:rsidP="002D39BC">
      <w:pPr>
        <w:spacing w:after="120" w:line="288" w:lineRule="auto"/>
        <w:rPr>
          <w:b/>
          <w:bCs/>
        </w:rPr>
      </w:pPr>
    </w:p>
    <w:p w:rsidR="00E04B3D" w:rsidRPr="00E04B3D" w:rsidRDefault="002E5BB8" w:rsidP="00E04B3D">
      <w:pPr>
        <w:spacing w:after="120" w:line="288" w:lineRule="auto"/>
        <w:rPr>
          <w:b/>
          <w:bCs/>
        </w:rPr>
      </w:pPr>
      <w:r>
        <w:rPr>
          <w:b/>
          <w:bCs/>
        </w:rPr>
        <w:t>COMMIT</w:t>
      </w:r>
      <w:r w:rsidR="00E04B3D">
        <w:rPr>
          <w:b/>
          <w:bCs/>
        </w:rPr>
        <w:t>T</w:t>
      </w:r>
      <w:r>
        <w:rPr>
          <w:b/>
          <w:bCs/>
        </w:rPr>
        <w:t>EES &amp; ORGANIZATIONAL DUTIES</w:t>
      </w:r>
    </w:p>
    <w:p w:rsidR="00EA08C9" w:rsidRPr="00EA08C9" w:rsidRDefault="00F9733A" w:rsidP="00EA08C9">
      <w:pPr>
        <w:spacing w:line="288" w:lineRule="auto"/>
        <w:rPr>
          <w:u w:val="single"/>
        </w:rPr>
      </w:pPr>
      <w:r>
        <w:rPr>
          <w:u w:val="single"/>
        </w:rPr>
        <w:t>N</w:t>
      </w:r>
      <w:r w:rsidR="00EA08C9" w:rsidRPr="00EA08C9">
        <w:rPr>
          <w:u w:val="single"/>
        </w:rPr>
        <w:t>ational</w:t>
      </w:r>
      <w:r w:rsidR="00EA08C9">
        <w:rPr>
          <w:u w:val="single"/>
        </w:rPr>
        <w:t xml:space="preserve"> &amp; </w:t>
      </w:r>
      <w:r>
        <w:rPr>
          <w:u w:val="single"/>
        </w:rPr>
        <w:t>Intern</w:t>
      </w:r>
      <w:r w:rsidR="00EA08C9">
        <w:rPr>
          <w:u w:val="single"/>
        </w:rPr>
        <w:t>ational</w:t>
      </w:r>
    </w:p>
    <w:p w:rsidR="002F04D0" w:rsidRDefault="002F04D0" w:rsidP="002F04D0">
      <w:pPr>
        <w:spacing w:line="288" w:lineRule="auto"/>
        <w:ind w:left="1740" w:hanging="1740"/>
      </w:pPr>
      <w:r>
        <w:t>2022</w:t>
      </w:r>
      <w:r>
        <w:tab/>
        <w:t>Israel Innovation Authority panel of experts for ERC Starting Grants interview preparation</w:t>
      </w:r>
    </w:p>
    <w:p w:rsidR="00EA08C9" w:rsidRDefault="00EA08C9" w:rsidP="00BE01E5">
      <w:pPr>
        <w:spacing w:line="288" w:lineRule="auto"/>
        <w:ind w:left="1740" w:hanging="1740"/>
      </w:pPr>
      <w:r>
        <w:t>2021-date</w:t>
      </w:r>
      <w:r>
        <w:tab/>
        <w:t>BSF Scientific Advisory Panel (regular grants program)</w:t>
      </w:r>
      <w:r>
        <w:tab/>
      </w:r>
    </w:p>
    <w:p w:rsidR="00EA08C9" w:rsidRDefault="00EA08C9" w:rsidP="00EA08C9">
      <w:pPr>
        <w:spacing w:line="288" w:lineRule="auto"/>
        <w:ind w:left="1740" w:hanging="1740"/>
      </w:pPr>
      <w:r>
        <w:t>2021</w:t>
      </w:r>
      <w:r>
        <w:tab/>
      </w:r>
      <w:proofErr w:type="spellStart"/>
      <w:r>
        <w:t>Technion</w:t>
      </w:r>
      <w:proofErr w:type="spellEnd"/>
      <w:r>
        <w:t xml:space="preserve"> Human Health Initiative (THHI) scientific advisory committee</w:t>
      </w:r>
    </w:p>
    <w:p w:rsidR="00EA08C9" w:rsidRDefault="00EA08C9" w:rsidP="009E5BAE">
      <w:pPr>
        <w:spacing w:line="288" w:lineRule="auto"/>
        <w:ind w:left="1740" w:hanging="1740"/>
      </w:pPr>
      <w:r>
        <w:t>2020-date</w:t>
      </w:r>
      <w:r>
        <w:tab/>
        <w:t xml:space="preserve">Member </w:t>
      </w:r>
      <w:r w:rsidR="00752349">
        <w:t xml:space="preserve">of </w:t>
      </w:r>
      <w:proofErr w:type="spellStart"/>
      <w:proofErr w:type="gramStart"/>
      <w:r w:rsidR="00752349">
        <w:t>Ph.D</w:t>
      </w:r>
      <w:proofErr w:type="spellEnd"/>
      <w:proofErr w:type="gramEnd"/>
      <w:r w:rsidR="00752349">
        <w:t xml:space="preserve"> thesis committees at</w:t>
      </w:r>
      <w:r>
        <w:t xml:space="preserve"> </w:t>
      </w:r>
      <w:r w:rsidR="00752349">
        <w:t>DKFZ and at</w:t>
      </w:r>
      <w:r w:rsidR="000872D7">
        <w:t xml:space="preserve"> </w:t>
      </w:r>
      <w:proofErr w:type="spellStart"/>
      <w:r>
        <w:t>Technion</w:t>
      </w:r>
      <w:proofErr w:type="spellEnd"/>
      <w:r>
        <w:t xml:space="preserve"> (</w:t>
      </w:r>
      <w:r w:rsidR="009E5BAE">
        <w:t>x</w:t>
      </w:r>
      <w:r>
        <w:t>2)</w:t>
      </w:r>
    </w:p>
    <w:p w:rsidR="00EA08C9" w:rsidRDefault="00EA08C9" w:rsidP="00B821F4">
      <w:pPr>
        <w:spacing w:line="288" w:lineRule="auto"/>
        <w:ind w:left="1740" w:hanging="1740"/>
      </w:pPr>
      <w:r>
        <w:rPr>
          <w:rFonts w:hint="cs"/>
          <w:rtl/>
        </w:rPr>
        <w:t>2019</w:t>
      </w:r>
      <w:r>
        <w:t xml:space="preserve"> to date</w:t>
      </w:r>
      <w:r>
        <w:rPr>
          <w:rFonts w:hint="cs"/>
          <w:rtl/>
        </w:rPr>
        <w:tab/>
      </w:r>
      <w:r w:rsidR="00752349">
        <w:t>I</w:t>
      </w:r>
      <w:r>
        <w:t>nternational member of Ph.D. the</w:t>
      </w:r>
      <w:r w:rsidR="003C54A1">
        <w:t>sis juries:</w:t>
      </w:r>
      <w:r w:rsidR="00752349">
        <w:t xml:space="preserve"> </w:t>
      </w:r>
      <w:r w:rsidR="003C54A1">
        <w:br/>
      </w:r>
      <w:r w:rsidR="00752349">
        <w:t>Faculty of</w:t>
      </w:r>
      <w:r>
        <w:t xml:space="preserve"> Medicine and Pharmacy,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Bru</w:t>
      </w:r>
      <w:r w:rsidR="009E5BAE">
        <w:t>ssel (VUB), Brussels, Belgium (</w:t>
      </w:r>
      <w:r w:rsidR="00601687">
        <w:t>x</w:t>
      </w:r>
      <w:r>
        <w:t xml:space="preserve">2) </w:t>
      </w:r>
      <w:r w:rsidR="003C54A1">
        <w:br/>
      </w:r>
      <w:r>
        <w:t>Institute of Biomedical sciences, University of Porto, Porto, Portugal</w:t>
      </w:r>
    </w:p>
    <w:p w:rsidR="003C54A1" w:rsidRDefault="003C54A1" w:rsidP="003C54A1">
      <w:pPr>
        <w:spacing w:line="288" w:lineRule="auto"/>
        <w:ind w:left="1740" w:hanging="1740"/>
      </w:pPr>
      <w:r>
        <w:tab/>
        <w:t>University of Groningen Medical Center, Groningen, Netherlands</w:t>
      </w:r>
    </w:p>
    <w:p w:rsidR="00EA08C9" w:rsidRDefault="00EA08C9" w:rsidP="00D72B78">
      <w:pPr>
        <w:spacing w:line="288" w:lineRule="auto"/>
        <w:ind w:left="1740" w:hanging="1740"/>
        <w:rPr>
          <w:u w:val="single"/>
        </w:rPr>
      </w:pPr>
    </w:p>
    <w:p w:rsidR="00272B62" w:rsidRPr="00EA08C9" w:rsidRDefault="00EA08C9" w:rsidP="00D72B78">
      <w:pPr>
        <w:spacing w:line="288" w:lineRule="auto"/>
        <w:ind w:left="1740" w:hanging="1740"/>
        <w:rPr>
          <w:u w:val="single"/>
        </w:rPr>
      </w:pPr>
      <w:r w:rsidRPr="00EA08C9">
        <w:rPr>
          <w:u w:val="single"/>
        </w:rPr>
        <w:t>Institutional</w:t>
      </w:r>
    </w:p>
    <w:p w:rsidR="001F7AF7" w:rsidRDefault="001F7AF7" w:rsidP="00F9733A">
      <w:pPr>
        <w:spacing w:line="288" w:lineRule="auto"/>
        <w:ind w:left="1740" w:hanging="1740"/>
      </w:pPr>
      <w:r>
        <w:t>2023</w:t>
      </w:r>
      <w:r>
        <w:tab/>
        <w:t>Head, TAU-MED Program, TAU</w:t>
      </w:r>
    </w:p>
    <w:p w:rsidR="00F9733A" w:rsidRDefault="00F9733A" w:rsidP="00F9733A">
      <w:pPr>
        <w:spacing w:line="288" w:lineRule="auto"/>
        <w:ind w:left="1740" w:hanging="1740"/>
      </w:pPr>
      <w:r>
        <w:t>2023</w:t>
      </w:r>
      <w:r>
        <w:tab/>
      </w:r>
      <w:r w:rsidR="001926C4">
        <w:t xml:space="preserve">Co-Chair, </w:t>
      </w:r>
      <w:proofErr w:type="spellStart"/>
      <w:r>
        <w:t>Safra-Soroka</w:t>
      </w:r>
      <w:proofErr w:type="spellEnd"/>
      <w:r>
        <w:t xml:space="preserve"> Clinical Bioinformatics Grant Co</w:t>
      </w:r>
      <w:r w:rsidR="001926C4">
        <w:t>mmittee</w:t>
      </w:r>
    </w:p>
    <w:p w:rsidR="008C7EB1" w:rsidRDefault="001926C4" w:rsidP="00432598">
      <w:pPr>
        <w:spacing w:line="288" w:lineRule="auto"/>
        <w:ind w:left="1740" w:hanging="1740"/>
      </w:pPr>
      <w:r>
        <w:t>2023-date</w:t>
      </w:r>
      <w:r>
        <w:tab/>
        <w:t>Member,</w:t>
      </w:r>
      <w:r w:rsidR="008C7EB1">
        <w:t xml:space="preserve"> International Affairs Task Force, Faculty of Medicine, TAU</w:t>
      </w:r>
    </w:p>
    <w:p w:rsidR="001926C4" w:rsidRDefault="001926C4" w:rsidP="00432598">
      <w:pPr>
        <w:spacing w:line="288" w:lineRule="auto"/>
        <w:ind w:left="1740" w:hanging="1740"/>
      </w:pPr>
      <w:r>
        <w:rPr>
          <w:rFonts w:hint="cs"/>
          <w:rtl/>
        </w:rPr>
        <w:t>2023</w:t>
      </w:r>
      <w:r>
        <w:rPr>
          <w:rFonts w:hint="cs"/>
          <w:rtl/>
        </w:rPr>
        <w:tab/>
      </w:r>
      <w:r>
        <w:t>Member, Committee for Scholarships on the Basis of Social Contribution to the Faculty and to Society</w:t>
      </w:r>
    </w:p>
    <w:p w:rsidR="00432598" w:rsidRDefault="00432598" w:rsidP="00432598">
      <w:pPr>
        <w:spacing w:line="288" w:lineRule="auto"/>
        <w:ind w:left="1740" w:hanging="1740"/>
      </w:pPr>
      <w:r>
        <w:lastRenderedPageBreak/>
        <w:t>2022-date</w:t>
      </w:r>
      <w:r>
        <w:tab/>
        <w:t>Academic Head, Genomic Analysis Lab and Single Cell Analysis Core</w:t>
      </w:r>
      <w:r w:rsidR="0075262E">
        <w:t>, TAU</w:t>
      </w:r>
    </w:p>
    <w:p w:rsidR="00EB066D" w:rsidRDefault="00EB066D" w:rsidP="00EA08C9">
      <w:pPr>
        <w:spacing w:line="288" w:lineRule="auto"/>
        <w:ind w:left="1740" w:hanging="1740"/>
      </w:pPr>
      <w:r>
        <w:rPr>
          <w:rFonts w:hint="cs"/>
          <w:rtl/>
        </w:rPr>
        <w:t>2022</w:t>
      </w:r>
      <w:r w:rsidR="001926C4">
        <w:t>-date</w:t>
      </w:r>
      <w:r w:rsidR="001926C4">
        <w:tab/>
        <w:t>Member,</w:t>
      </w:r>
      <w:r>
        <w:t xml:space="preserve"> M.D./Ph.D. Committee, Faculty of Medicine, TAU</w:t>
      </w:r>
    </w:p>
    <w:p w:rsidR="004D0C2D" w:rsidRDefault="004D0C2D" w:rsidP="00EA08C9">
      <w:pPr>
        <w:spacing w:line="288" w:lineRule="auto"/>
        <w:ind w:left="1740" w:hanging="1740"/>
        <w:rPr>
          <w:rtl/>
        </w:rPr>
      </w:pPr>
      <w:r>
        <w:rPr>
          <w:rFonts w:hint="cs"/>
          <w:rtl/>
        </w:rPr>
        <w:t>2022</w:t>
      </w:r>
      <w:r>
        <w:t>-date</w:t>
      </w:r>
      <w:r>
        <w:tab/>
        <w:t xml:space="preserve">Interviewing and evaluating PhD candidates for the </w:t>
      </w:r>
      <w:r w:rsidR="00EB066D">
        <w:t>Medicine F</w:t>
      </w:r>
      <w:r>
        <w:t>aculty</w:t>
      </w:r>
    </w:p>
    <w:p w:rsidR="00EA08C9" w:rsidRDefault="00EA08C9" w:rsidP="00EA08C9">
      <w:pPr>
        <w:spacing w:line="288" w:lineRule="auto"/>
        <w:ind w:left="1740" w:hanging="1740"/>
      </w:pPr>
      <w:r>
        <w:t>2021</w:t>
      </w:r>
      <w:r>
        <w:tab/>
      </w:r>
      <w:r w:rsidR="001926C4">
        <w:t xml:space="preserve">Member, </w:t>
      </w:r>
      <w:proofErr w:type="spellStart"/>
      <w:r>
        <w:t>Safra</w:t>
      </w:r>
      <w:proofErr w:type="spellEnd"/>
      <w:r>
        <w:t xml:space="preserve"> </w:t>
      </w:r>
      <w:r w:rsidR="009E5BAE">
        <w:t xml:space="preserve">Bioinformatics </w:t>
      </w:r>
      <w:r>
        <w:t>Retreat Program Committee</w:t>
      </w:r>
    </w:p>
    <w:p w:rsidR="00EA08C9" w:rsidRDefault="001926C4" w:rsidP="00CB5412">
      <w:pPr>
        <w:spacing w:line="288" w:lineRule="auto"/>
        <w:ind w:left="1740" w:hanging="1740"/>
      </w:pPr>
      <w:r>
        <w:t>2020-date</w:t>
      </w:r>
      <w:r>
        <w:tab/>
        <w:t>Member:</w:t>
      </w:r>
      <w:r w:rsidR="00EA08C9">
        <w:t xml:space="preserve"> </w:t>
      </w:r>
      <w:proofErr w:type="spellStart"/>
      <w:proofErr w:type="gramStart"/>
      <w:r w:rsidR="00EA08C9">
        <w:t>Ph.D</w:t>
      </w:r>
      <w:proofErr w:type="spellEnd"/>
      <w:proofErr w:type="gramEnd"/>
      <w:r w:rsidR="00EA08C9">
        <w:t xml:space="preserve"> thesis committees </w:t>
      </w:r>
      <w:r w:rsidR="00BA5E76">
        <w:t>(x4</w:t>
      </w:r>
      <w:r w:rsidR="009E5BAE">
        <w:t>); M.Sc. thesis committees (x</w:t>
      </w:r>
      <w:r w:rsidR="00CB5412">
        <w:t>6</w:t>
      </w:r>
      <w:r w:rsidR="00EA08C9">
        <w:t>);</w:t>
      </w:r>
      <w:r w:rsidR="000B368E">
        <w:t xml:space="preserve"> and</w:t>
      </w:r>
      <w:r w:rsidR="009E5BAE">
        <w:t xml:space="preserve"> M.D. thesis committee</w:t>
      </w:r>
      <w:r w:rsidR="000B368E">
        <w:t>s</w:t>
      </w:r>
      <w:r w:rsidR="009E5BAE">
        <w:t xml:space="preserve"> (x</w:t>
      </w:r>
      <w:r w:rsidR="00CB5412">
        <w:t>3</w:t>
      </w:r>
      <w:r w:rsidR="00EA08C9">
        <w:t>)</w:t>
      </w:r>
    </w:p>
    <w:p w:rsidR="00EA08C9" w:rsidRDefault="00EA08C9" w:rsidP="00EA08C9">
      <w:pPr>
        <w:spacing w:line="288" w:lineRule="auto"/>
      </w:pPr>
      <w:r>
        <w:t>2020 to date         Memb</w:t>
      </w:r>
      <w:r w:rsidR="001926C4">
        <w:t>er,</w:t>
      </w:r>
      <w:r>
        <w:t xml:space="preserve"> Instrumentation and Service Center Committee,</w:t>
      </w:r>
    </w:p>
    <w:p w:rsidR="00EA08C9" w:rsidRDefault="00EA08C9" w:rsidP="00EA08C9">
      <w:pPr>
        <w:spacing w:line="288" w:lineRule="auto"/>
      </w:pPr>
      <w:r>
        <w:tab/>
      </w:r>
      <w:r>
        <w:tab/>
        <w:t xml:space="preserve">     Faculty of Medicine, TAU</w:t>
      </w:r>
    </w:p>
    <w:p w:rsidR="00EA08C9" w:rsidRDefault="00EA08C9" w:rsidP="00EA08C9">
      <w:pPr>
        <w:spacing w:line="288" w:lineRule="auto"/>
      </w:pPr>
      <w:r>
        <w:t xml:space="preserve">2020 to date         Organizing the weekly </w:t>
      </w:r>
      <w:r>
        <w:rPr>
          <w:rFonts w:hint="cs"/>
        </w:rPr>
        <w:t>D</w:t>
      </w:r>
      <w:r>
        <w:t xml:space="preserve">epartmental </w:t>
      </w:r>
      <w:r>
        <w:rPr>
          <w:rFonts w:hint="cs"/>
        </w:rPr>
        <w:t>S</w:t>
      </w:r>
      <w:r>
        <w:t xml:space="preserve">eminar </w:t>
      </w:r>
      <w:r>
        <w:rPr>
          <w:rFonts w:hint="cs"/>
        </w:rPr>
        <w:t>S</w:t>
      </w:r>
      <w:r>
        <w:t>eries, Department of Human</w:t>
      </w:r>
    </w:p>
    <w:p w:rsidR="00EA08C9" w:rsidRDefault="00EA08C9" w:rsidP="00EA08C9">
      <w:pPr>
        <w:spacing w:line="288" w:lineRule="auto"/>
      </w:pPr>
      <w:r>
        <w:t xml:space="preserve">                             Molecular Genetics &amp; Biochem</w:t>
      </w:r>
      <w:r w:rsidR="00432598">
        <w:t>istry, Faculty of Medicine, TAU</w:t>
      </w:r>
    </w:p>
    <w:p w:rsidR="002E5BB8" w:rsidRPr="002E5BB8" w:rsidRDefault="00EA08C9" w:rsidP="00EB066D">
      <w:pPr>
        <w:spacing w:line="288" w:lineRule="auto"/>
      </w:pPr>
      <w:r w:rsidRPr="002E5BB8">
        <w:t>2019 to date</w:t>
      </w:r>
      <w:r w:rsidRPr="002E5BB8">
        <w:tab/>
      </w:r>
      <w:r>
        <w:t xml:space="preserve">     Reviewing multiple </w:t>
      </w:r>
      <w:r w:rsidR="0059549A">
        <w:t xml:space="preserve">(&gt;10) </w:t>
      </w:r>
      <w:r w:rsidR="00EB066D">
        <w:t>F</w:t>
      </w:r>
      <w:r>
        <w:t xml:space="preserve">aculty </w:t>
      </w:r>
      <w:r w:rsidRPr="002E5BB8">
        <w:t xml:space="preserve">grant applications </w:t>
      </w:r>
      <w:r>
        <w:t>and thesis proposals</w:t>
      </w:r>
    </w:p>
    <w:p w:rsidR="003516F5" w:rsidRDefault="003516F5" w:rsidP="002D39BC">
      <w:pPr>
        <w:spacing w:after="120" w:line="288" w:lineRule="auto"/>
        <w:rPr>
          <w:b/>
          <w:bCs/>
        </w:rPr>
      </w:pPr>
    </w:p>
    <w:p w:rsidR="00DF3B10" w:rsidRPr="001D6D0E" w:rsidRDefault="001D6D0E" w:rsidP="002D39BC">
      <w:pPr>
        <w:spacing w:after="120" w:line="288" w:lineRule="auto"/>
        <w:rPr>
          <w:b/>
          <w:bCs/>
          <w:rtl/>
        </w:rPr>
      </w:pPr>
      <w:r w:rsidRPr="001D6D0E">
        <w:rPr>
          <w:b/>
          <w:bCs/>
        </w:rPr>
        <w:t>ORAL PRESENTATIONS</w:t>
      </w:r>
    </w:p>
    <w:p w:rsidR="00CC0923" w:rsidRPr="00CC0923" w:rsidRDefault="00CC0923" w:rsidP="00CC0923">
      <w:pPr>
        <w:tabs>
          <w:tab w:val="right" w:pos="9638"/>
        </w:tabs>
        <w:spacing w:after="240" w:line="288" w:lineRule="auto"/>
        <w:ind w:left="1843" w:hanging="1843"/>
        <w:rPr>
          <w:u w:val="single"/>
        </w:rPr>
      </w:pPr>
      <w:r w:rsidRPr="00CC0923">
        <w:rPr>
          <w:u w:val="single"/>
        </w:rPr>
        <w:t>International</w:t>
      </w:r>
    </w:p>
    <w:p w:rsidR="0006058F" w:rsidRDefault="0006058F" w:rsidP="004C336B">
      <w:pPr>
        <w:tabs>
          <w:tab w:val="right" w:pos="9638"/>
        </w:tabs>
        <w:spacing w:line="288" w:lineRule="auto"/>
        <w:ind w:left="1843" w:hanging="1843"/>
      </w:pPr>
      <w:r>
        <w:t>2024</w:t>
      </w:r>
      <w:r>
        <w:tab/>
      </w:r>
      <w:r>
        <w:rPr>
          <w:color w:val="000000"/>
        </w:rPr>
        <w:t xml:space="preserve">FEBS/EMBO Lecture Course on Molecular Mechanisms in Signal Transduction and Cancer, </w:t>
      </w:r>
      <w:proofErr w:type="spellStart"/>
      <w:r>
        <w:rPr>
          <w:color w:val="000000"/>
        </w:rPr>
        <w:t>Spetse</w:t>
      </w:r>
      <w:proofErr w:type="spellEnd"/>
      <w:r>
        <w:rPr>
          <w:color w:val="000000"/>
        </w:rPr>
        <w:t>, Greece (</w:t>
      </w:r>
      <w:r w:rsidRPr="0006058F">
        <w:rPr>
          <w:b/>
          <w:bCs/>
          <w:color w:val="000000"/>
        </w:rPr>
        <w:t>invited speaker</w:t>
      </w:r>
      <w:r>
        <w:rPr>
          <w:color w:val="000000"/>
        </w:rPr>
        <w:t>)</w:t>
      </w:r>
    </w:p>
    <w:p w:rsidR="004C336B" w:rsidRDefault="004C336B" w:rsidP="004C336B">
      <w:pPr>
        <w:tabs>
          <w:tab w:val="right" w:pos="9638"/>
        </w:tabs>
        <w:spacing w:line="288" w:lineRule="auto"/>
        <w:ind w:left="1843" w:hanging="1843"/>
      </w:pPr>
      <w:r>
        <w:t>2024</w:t>
      </w:r>
      <w:r>
        <w:tab/>
        <w:t>The FASEB Meeting on Consequences of Aneuploidy,</w:t>
      </w:r>
      <w:r>
        <w:br/>
        <w:t>Boston, USA (</w:t>
      </w:r>
      <w:r w:rsidRPr="00DA7405">
        <w:rPr>
          <w:b/>
          <w:bCs/>
        </w:rPr>
        <w:t>invited speaker</w:t>
      </w:r>
      <w:r>
        <w:t>)</w:t>
      </w:r>
    </w:p>
    <w:p w:rsidR="00832F57" w:rsidRDefault="00832F57" w:rsidP="00DA7405">
      <w:pPr>
        <w:tabs>
          <w:tab w:val="right" w:pos="9638"/>
        </w:tabs>
        <w:spacing w:line="288" w:lineRule="auto"/>
        <w:ind w:left="1843" w:hanging="1843"/>
        <w:rPr>
          <w:lang w:val="en-GB"/>
        </w:rPr>
      </w:pPr>
      <w:r>
        <w:t>2023</w:t>
      </w:r>
      <w:r>
        <w:tab/>
      </w:r>
      <w:proofErr w:type="spellStart"/>
      <w:r>
        <w:rPr>
          <w:lang w:val="en-GB"/>
        </w:rPr>
        <w:t>Fondation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Treilles</w:t>
      </w:r>
      <w:proofErr w:type="spellEnd"/>
      <w:r>
        <w:rPr>
          <w:lang w:val="en-GB"/>
        </w:rPr>
        <w:t xml:space="preserve"> Meeting on DNA Damage in Mitosis,</w:t>
      </w:r>
    </w:p>
    <w:p w:rsidR="00832F57" w:rsidRDefault="00832F57" w:rsidP="00DA7405">
      <w:pPr>
        <w:tabs>
          <w:tab w:val="right" w:pos="9638"/>
        </w:tabs>
        <w:spacing w:line="288" w:lineRule="auto"/>
        <w:ind w:left="1843" w:hanging="1843"/>
      </w:pPr>
      <w:r>
        <w:rPr>
          <w:lang w:val="en-GB"/>
        </w:rPr>
        <w:tab/>
        <w:t>Provence, France (</w:t>
      </w:r>
      <w:r w:rsidRPr="00832F57">
        <w:rPr>
          <w:b/>
          <w:bCs/>
          <w:lang w:val="en-GB"/>
        </w:rPr>
        <w:t>invited speaker</w:t>
      </w:r>
      <w:r>
        <w:rPr>
          <w:lang w:val="en-GB"/>
        </w:rPr>
        <w:t>)</w:t>
      </w:r>
    </w:p>
    <w:p w:rsidR="00FE45D5" w:rsidRDefault="00FE45D5" w:rsidP="00FE45D5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The International PhD Student Cancer Conference (IPSCC),</w:t>
      </w:r>
      <w:r>
        <w:br/>
        <w:t>Cambridge, UK (</w:t>
      </w:r>
      <w:r w:rsidRPr="00FE45D5">
        <w:rPr>
          <w:b/>
          <w:bCs/>
        </w:rPr>
        <w:t xml:space="preserve">invited </w:t>
      </w:r>
      <w:r w:rsidR="00610E9C">
        <w:rPr>
          <w:b/>
          <w:bCs/>
        </w:rPr>
        <w:t xml:space="preserve">keynote </w:t>
      </w:r>
      <w:r w:rsidRPr="00FE45D5">
        <w:rPr>
          <w:b/>
          <w:bCs/>
        </w:rPr>
        <w:t>speaker</w:t>
      </w:r>
      <w:r>
        <w:t>)</w:t>
      </w:r>
    </w:p>
    <w:p w:rsidR="00DE5806" w:rsidRDefault="00DE5806" w:rsidP="007F6828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The Mark Foundation Meeting on Chromosomal Instability,</w:t>
      </w:r>
      <w:r>
        <w:br/>
        <w:t>London, UK (</w:t>
      </w:r>
      <w:r w:rsidRPr="00DE5806">
        <w:rPr>
          <w:b/>
          <w:bCs/>
        </w:rPr>
        <w:t>invited speaker</w:t>
      </w:r>
      <w:r>
        <w:t>)</w:t>
      </w:r>
    </w:p>
    <w:p w:rsidR="007F6828" w:rsidRPr="00A017FD" w:rsidRDefault="007F6828" w:rsidP="007F6828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 xml:space="preserve">Gordon Research Conference on Molecular Mechanisms of Evolution, </w:t>
      </w:r>
      <w:r>
        <w:br/>
      </w:r>
      <w:r w:rsidRPr="00A017FD">
        <w:t>Boston, USA (</w:t>
      </w:r>
      <w:r w:rsidRPr="00A017FD">
        <w:rPr>
          <w:b/>
          <w:bCs/>
        </w:rPr>
        <w:t>invited speaker</w:t>
      </w:r>
      <w:r w:rsidR="00DE5806">
        <w:t>; declined due to a time conflict</w:t>
      </w:r>
      <w:r w:rsidRPr="00A017FD">
        <w:t>)</w:t>
      </w:r>
    </w:p>
    <w:p w:rsidR="00A017FD" w:rsidRPr="00A017FD" w:rsidRDefault="00F475D2" w:rsidP="00A017FD">
      <w:pPr>
        <w:tabs>
          <w:tab w:val="right" w:pos="9638"/>
        </w:tabs>
        <w:spacing w:line="288" w:lineRule="auto"/>
        <w:ind w:left="1843" w:hanging="1843"/>
      </w:pPr>
      <w:r w:rsidRPr="00A017FD">
        <w:t>2023</w:t>
      </w:r>
      <w:r w:rsidRPr="00A017FD">
        <w:tab/>
      </w:r>
      <w:r w:rsidR="00A017FD" w:rsidRPr="00A017FD">
        <w:t>The 14</w:t>
      </w:r>
      <w:r w:rsidR="00A017FD" w:rsidRPr="00A017FD">
        <w:rPr>
          <w:vertAlign w:val="superscript"/>
        </w:rPr>
        <w:t>th</w:t>
      </w:r>
      <w:r w:rsidR="00A017FD" w:rsidRPr="00A017FD">
        <w:t xml:space="preserve"> European </w:t>
      </w:r>
      <w:proofErr w:type="spellStart"/>
      <w:r w:rsidR="00A017FD" w:rsidRPr="00A017FD">
        <w:t>Cytogenomics</w:t>
      </w:r>
      <w:proofErr w:type="spellEnd"/>
      <w:r w:rsidR="00A017FD" w:rsidRPr="00A017FD">
        <w:t xml:space="preserve"> Conference, </w:t>
      </w:r>
    </w:p>
    <w:p w:rsidR="00F475D2" w:rsidRPr="00A017FD" w:rsidRDefault="00A017FD" w:rsidP="00A017FD">
      <w:pPr>
        <w:tabs>
          <w:tab w:val="right" w:pos="9638"/>
        </w:tabs>
        <w:spacing w:line="288" w:lineRule="auto"/>
        <w:ind w:left="1843" w:hanging="1843"/>
      </w:pPr>
      <w:r w:rsidRPr="00A017FD">
        <w:tab/>
        <w:t>Montpellier, France (</w:t>
      </w:r>
      <w:r w:rsidRPr="00A017FD">
        <w:rPr>
          <w:b/>
          <w:bCs/>
        </w:rPr>
        <w:t>invited speaker</w:t>
      </w:r>
      <w:r w:rsidRPr="00A017FD">
        <w:t>)</w:t>
      </w:r>
    </w:p>
    <w:p w:rsidR="0006058F" w:rsidRDefault="0006058F" w:rsidP="00BD3B0D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The Broad-ISF 10</w:t>
      </w:r>
      <w:r w:rsidRPr="0006058F">
        <w:rPr>
          <w:vertAlign w:val="superscript"/>
        </w:rPr>
        <w:t>th</w:t>
      </w:r>
      <w:r>
        <w:t xml:space="preserve"> Annual Meeting, Jerusalem, Israel (</w:t>
      </w:r>
      <w:r w:rsidRPr="0006058F">
        <w:rPr>
          <w:b/>
          <w:bCs/>
        </w:rPr>
        <w:t>invited speaker</w:t>
      </w:r>
      <w:r>
        <w:t>)</w:t>
      </w:r>
    </w:p>
    <w:p w:rsidR="00567CF1" w:rsidRDefault="00567CF1" w:rsidP="00BD3B0D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The European Institute of Oncology (IEO), Milan, Italy (</w:t>
      </w:r>
      <w:r w:rsidRPr="00567CF1">
        <w:rPr>
          <w:b/>
          <w:bCs/>
        </w:rPr>
        <w:t>invited speaker</w:t>
      </w:r>
      <w:r>
        <w:t>)</w:t>
      </w:r>
    </w:p>
    <w:p w:rsidR="00567CF1" w:rsidRDefault="00567CF1" w:rsidP="00BD3B0D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The EMBO Young Investigators Annual Meeting, Milan, Italy (</w:t>
      </w:r>
      <w:r w:rsidRPr="00567CF1">
        <w:rPr>
          <w:b/>
          <w:bCs/>
        </w:rPr>
        <w:t>invited speaker</w:t>
      </w:r>
      <w:r>
        <w:t>)</w:t>
      </w:r>
    </w:p>
    <w:p w:rsidR="00B90A76" w:rsidRDefault="00B90A76" w:rsidP="00BD3B0D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The EMBO/CBRC Joint Symposium, Tel Aviv, Israel (</w:t>
      </w:r>
      <w:r w:rsidRPr="00B90A76">
        <w:rPr>
          <w:b/>
          <w:bCs/>
        </w:rPr>
        <w:t>co-chair</w:t>
      </w:r>
      <w:r>
        <w:t>)</w:t>
      </w:r>
    </w:p>
    <w:p w:rsidR="00BD3B0D" w:rsidRDefault="00BD3B0D" w:rsidP="00BD3B0D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The EMBO Young Investigators Sectoral Meeting on Cancer,</w:t>
      </w:r>
    </w:p>
    <w:p w:rsidR="00BD3B0D" w:rsidRDefault="00BD3B0D" w:rsidP="00BD3B0D">
      <w:pPr>
        <w:tabs>
          <w:tab w:val="right" w:pos="9638"/>
        </w:tabs>
        <w:spacing w:line="288" w:lineRule="auto"/>
        <w:ind w:left="1843" w:hanging="1843"/>
      </w:pPr>
      <w:r>
        <w:tab/>
        <w:t>Tel Aviv, Israel (</w:t>
      </w:r>
      <w:r>
        <w:rPr>
          <w:b/>
          <w:bCs/>
        </w:rPr>
        <w:t>co-chair</w:t>
      </w:r>
      <w:r>
        <w:t>)</w:t>
      </w:r>
    </w:p>
    <w:p w:rsidR="00F475D2" w:rsidRDefault="00F475D2" w:rsidP="00A504E9">
      <w:pPr>
        <w:tabs>
          <w:tab w:val="right" w:pos="9638"/>
        </w:tabs>
        <w:spacing w:line="288" w:lineRule="auto"/>
        <w:ind w:left="1843" w:hanging="1843"/>
      </w:pPr>
      <w:r w:rsidRPr="00A504E9">
        <w:t>2023</w:t>
      </w:r>
      <w:r w:rsidRPr="00A504E9">
        <w:tab/>
      </w:r>
      <w:r w:rsidR="006F5F6B">
        <w:t>Benga</w:t>
      </w:r>
      <w:r w:rsidR="00A504E9">
        <w:t xml:space="preserve">luru – Indian Institute of </w:t>
      </w:r>
      <w:r w:rsidR="006F5F6B">
        <w:t>Sciences (</w:t>
      </w:r>
      <w:proofErr w:type="spellStart"/>
      <w:r w:rsidR="006F5F6B">
        <w:t>IISc</w:t>
      </w:r>
      <w:proofErr w:type="spellEnd"/>
      <w:r w:rsidR="006F5F6B">
        <w:t xml:space="preserve">), </w:t>
      </w:r>
      <w:r w:rsidR="006F5F6B">
        <w:br/>
        <w:t>Ba</w:t>
      </w:r>
      <w:r w:rsidR="00A504E9">
        <w:t>ngalore, India (</w:t>
      </w:r>
      <w:r w:rsidR="00A504E9" w:rsidRPr="00A504E9">
        <w:rPr>
          <w:b/>
          <w:bCs/>
        </w:rPr>
        <w:t>invited speaker</w:t>
      </w:r>
      <w:r w:rsidR="00A504E9">
        <w:t>)</w:t>
      </w:r>
    </w:p>
    <w:p w:rsidR="00A504E9" w:rsidRDefault="00A504E9" w:rsidP="00A504E9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Chennai – Indian Institute of Technology, Madras (IIT Madras),</w:t>
      </w:r>
    </w:p>
    <w:p w:rsidR="00A504E9" w:rsidRDefault="00A504E9" w:rsidP="00A504E9">
      <w:pPr>
        <w:tabs>
          <w:tab w:val="right" w:pos="9638"/>
        </w:tabs>
        <w:spacing w:line="288" w:lineRule="auto"/>
        <w:ind w:left="1843" w:hanging="1843"/>
      </w:pPr>
      <w:r>
        <w:tab/>
        <w:t>Chennai, India (</w:t>
      </w:r>
      <w:r w:rsidRPr="00A504E9">
        <w:rPr>
          <w:b/>
          <w:bCs/>
        </w:rPr>
        <w:t>invited speaker</w:t>
      </w:r>
      <w:r>
        <w:t>)</w:t>
      </w:r>
    </w:p>
    <w:p w:rsidR="00A504E9" w:rsidRDefault="00A504E9" w:rsidP="00A504E9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Trivandrum – Indian Institute of Science Education and Research (IISER TVM),</w:t>
      </w:r>
    </w:p>
    <w:p w:rsidR="00A504E9" w:rsidRDefault="00A504E9" w:rsidP="00A504E9">
      <w:pPr>
        <w:tabs>
          <w:tab w:val="right" w:pos="9638"/>
        </w:tabs>
        <w:spacing w:line="288" w:lineRule="auto"/>
        <w:ind w:left="1843" w:hanging="1843"/>
      </w:pPr>
      <w:r>
        <w:tab/>
        <w:t>Thiruvananthapuram (Trivandrum), India (</w:t>
      </w:r>
      <w:r w:rsidRPr="00A504E9">
        <w:rPr>
          <w:b/>
          <w:bCs/>
        </w:rPr>
        <w:t>invited speaker</w:t>
      </w:r>
      <w:r>
        <w:t>)</w:t>
      </w:r>
    </w:p>
    <w:p w:rsidR="001C51B5" w:rsidRDefault="001C51B5" w:rsidP="001C51B5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 xml:space="preserve">EMBO </w:t>
      </w:r>
      <w:proofErr w:type="spellStart"/>
      <w:r>
        <w:t>eTalk</w:t>
      </w:r>
      <w:proofErr w:type="spellEnd"/>
      <w:r>
        <w:t xml:space="preserve"> Webinar </w:t>
      </w:r>
      <w:r w:rsidR="00D53FED">
        <w:t xml:space="preserve">Series </w:t>
      </w:r>
      <w:r>
        <w:t>(</w:t>
      </w:r>
      <w:r w:rsidRPr="001C51B5">
        <w:rPr>
          <w:b/>
          <w:bCs/>
        </w:rPr>
        <w:t>chair</w:t>
      </w:r>
      <w:r>
        <w:t>, online lecture)</w:t>
      </w:r>
    </w:p>
    <w:p w:rsidR="007B53A9" w:rsidRDefault="007B53A9" w:rsidP="0089283F">
      <w:pPr>
        <w:tabs>
          <w:tab w:val="right" w:pos="9638"/>
        </w:tabs>
        <w:spacing w:line="288" w:lineRule="auto"/>
        <w:ind w:left="1843" w:hanging="1843"/>
      </w:pPr>
      <w:r>
        <w:lastRenderedPageBreak/>
        <w:t>2022</w:t>
      </w:r>
      <w:r>
        <w:tab/>
        <w:t>Center For Cancer Research, National Cancer Institute,</w:t>
      </w:r>
      <w:r>
        <w:br/>
        <w:t>Bethesda, USA (</w:t>
      </w:r>
      <w:r w:rsidRPr="007B53A9">
        <w:rPr>
          <w:b/>
          <w:bCs/>
        </w:rPr>
        <w:t>invited speaker</w:t>
      </w:r>
      <w:r>
        <w:t>, online lecture)</w:t>
      </w:r>
    </w:p>
    <w:p w:rsidR="00B755E8" w:rsidRDefault="00B755E8" w:rsidP="0089283F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 xml:space="preserve">Computational and Genomic Cancer Research Meeting, </w:t>
      </w:r>
      <w:r>
        <w:br/>
        <w:t>Haifa, Israel (</w:t>
      </w:r>
      <w:r w:rsidRPr="00B755E8">
        <w:rPr>
          <w:b/>
          <w:bCs/>
        </w:rPr>
        <w:t>invited speaker</w:t>
      </w:r>
      <w:r>
        <w:t>)</w:t>
      </w:r>
    </w:p>
    <w:p w:rsidR="0089283F" w:rsidRDefault="0089283F" w:rsidP="0089283F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>Broad Institute of Harvard and MIT Cancer Program Seminar Series,</w:t>
      </w:r>
    </w:p>
    <w:p w:rsidR="0089283F" w:rsidRDefault="0089283F" w:rsidP="0089283F">
      <w:pPr>
        <w:tabs>
          <w:tab w:val="right" w:pos="9638"/>
        </w:tabs>
        <w:spacing w:line="288" w:lineRule="auto"/>
        <w:ind w:left="1843" w:hanging="1843"/>
      </w:pPr>
      <w:r>
        <w:tab/>
        <w:t>Cambridge, USA (</w:t>
      </w:r>
      <w:r w:rsidRPr="00023ABC">
        <w:rPr>
          <w:b/>
          <w:bCs/>
        </w:rPr>
        <w:t>invited speaker</w:t>
      </w:r>
      <w:r>
        <w:t>)</w:t>
      </w:r>
    </w:p>
    <w:p w:rsidR="0089283F" w:rsidRDefault="0089283F" w:rsidP="0089283F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>Geisel School of Medicine at Dartmouth University Seminar Series,</w:t>
      </w:r>
      <w:r>
        <w:br/>
        <w:t>Hanover, USA (</w:t>
      </w:r>
      <w:r w:rsidRPr="00023ABC">
        <w:rPr>
          <w:b/>
          <w:bCs/>
        </w:rPr>
        <w:t>invited speaker</w:t>
      </w:r>
      <w:r>
        <w:t>)</w:t>
      </w:r>
    </w:p>
    <w:p w:rsidR="00516023" w:rsidRDefault="00516023" w:rsidP="005416A6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 xml:space="preserve">Duke University </w:t>
      </w:r>
      <w:r w:rsidR="005416A6">
        <w:t xml:space="preserve">‘Regulatory Networks in Health and Disease’ </w:t>
      </w:r>
      <w:r>
        <w:t>Seminar</w:t>
      </w:r>
      <w:r w:rsidR="005416A6">
        <w:t xml:space="preserve"> Series</w:t>
      </w:r>
      <w:r>
        <w:t>, Durham, USA (</w:t>
      </w:r>
      <w:r w:rsidRPr="00516023">
        <w:rPr>
          <w:b/>
          <w:bCs/>
        </w:rPr>
        <w:t>invited speaker</w:t>
      </w:r>
      <w:r>
        <w:t>)</w:t>
      </w:r>
    </w:p>
    <w:p w:rsidR="00DA7405" w:rsidRDefault="00DA7405" w:rsidP="00DA7405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>The FASEB Meeting on Consequences of Aneuploidy,</w:t>
      </w:r>
      <w:r>
        <w:br/>
        <w:t>Boston, USA (</w:t>
      </w:r>
      <w:r w:rsidRPr="00DA7405">
        <w:rPr>
          <w:b/>
          <w:bCs/>
        </w:rPr>
        <w:t>invited speaker</w:t>
      </w:r>
      <w:r>
        <w:t>)</w:t>
      </w:r>
    </w:p>
    <w:p w:rsidR="00E15E7C" w:rsidRDefault="002E54AC" w:rsidP="009E5BAE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>Olivia Newton-Joh</w:t>
      </w:r>
      <w:r w:rsidR="00E15E7C">
        <w:t>n Cancer Research Institute (ONJCRI) 2022 Seminar Series,</w:t>
      </w:r>
      <w:r w:rsidR="00E15E7C">
        <w:br/>
        <w:t>Melbourne, Australia (</w:t>
      </w:r>
      <w:r w:rsidR="00E15E7C" w:rsidRPr="00E15E7C">
        <w:rPr>
          <w:b/>
          <w:bCs/>
        </w:rPr>
        <w:t>invited speaker</w:t>
      </w:r>
      <w:r w:rsidR="00E15E7C">
        <w:t>; online lecture)</w:t>
      </w:r>
    </w:p>
    <w:p w:rsidR="007F6828" w:rsidRDefault="007F6828" w:rsidP="009E5BAE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>The EMBO Young Investigators Sectoral Meeting on Cancer,</w:t>
      </w:r>
    </w:p>
    <w:p w:rsidR="007F6828" w:rsidRDefault="007F6828" w:rsidP="009E5BAE">
      <w:pPr>
        <w:tabs>
          <w:tab w:val="right" w:pos="9638"/>
        </w:tabs>
        <w:spacing w:line="288" w:lineRule="auto"/>
        <w:ind w:left="1843" w:hanging="1843"/>
        <w:rPr>
          <w:rtl/>
        </w:rPr>
      </w:pPr>
      <w:r>
        <w:tab/>
      </w:r>
      <w:proofErr w:type="spellStart"/>
      <w:r>
        <w:t>Benasque</w:t>
      </w:r>
      <w:proofErr w:type="spellEnd"/>
      <w:r>
        <w:t>, Spain (</w:t>
      </w:r>
      <w:r w:rsidRPr="007F6828">
        <w:rPr>
          <w:b/>
          <w:bCs/>
        </w:rPr>
        <w:t>invited speaker</w:t>
      </w:r>
      <w:r>
        <w:t>)</w:t>
      </w:r>
    </w:p>
    <w:p w:rsidR="00055550" w:rsidRDefault="00055550" w:rsidP="00055550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>Medicine 2042 Congress, Tel Aviv, Israel (</w:t>
      </w:r>
      <w:r w:rsidRPr="001E48CD">
        <w:rPr>
          <w:b/>
          <w:bCs/>
        </w:rPr>
        <w:t>invited speaker</w:t>
      </w:r>
      <w:r>
        <w:t>)</w:t>
      </w:r>
    </w:p>
    <w:p w:rsidR="009E5BAE" w:rsidRDefault="009E5BAE" w:rsidP="009E5BAE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>The EMBO Young</w:t>
      </w:r>
      <w:r w:rsidR="006C2DF0">
        <w:t xml:space="preserve"> Investigators Annual Meeting, </w:t>
      </w:r>
      <w:r>
        <w:br/>
        <w:t>Heidelberg, Germany (</w:t>
      </w:r>
      <w:r w:rsidRPr="009E5BAE">
        <w:rPr>
          <w:b/>
          <w:bCs/>
        </w:rPr>
        <w:t>invited speaker</w:t>
      </w:r>
      <w:r>
        <w:t>)</w:t>
      </w:r>
    </w:p>
    <w:p w:rsidR="005D4612" w:rsidRDefault="005D4612" w:rsidP="00A168EE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>The 18</w:t>
      </w:r>
      <w:r w:rsidRPr="005D4612">
        <w:rPr>
          <w:vertAlign w:val="superscript"/>
        </w:rPr>
        <w:t>th</w:t>
      </w:r>
      <w:r>
        <w:t xml:space="preserve"> International p53 Workshop, </w:t>
      </w:r>
      <w:proofErr w:type="spellStart"/>
      <w:r>
        <w:t>Rehovot</w:t>
      </w:r>
      <w:proofErr w:type="spellEnd"/>
      <w:r>
        <w:t>, Israel</w:t>
      </w:r>
    </w:p>
    <w:p w:rsidR="009E5BAE" w:rsidRDefault="009E5BAE" w:rsidP="00A168EE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>EMBO Meeting on Chromosome Segregation and Aneuploidy,</w:t>
      </w:r>
      <w:r>
        <w:br/>
        <w:t>Vienna, Austria (</w:t>
      </w:r>
      <w:r w:rsidRPr="00023ABC">
        <w:rPr>
          <w:b/>
          <w:bCs/>
        </w:rPr>
        <w:t>invited speaker</w:t>
      </w:r>
      <w:r>
        <w:t>)</w:t>
      </w:r>
    </w:p>
    <w:p w:rsidR="007F6828" w:rsidRDefault="007F6828" w:rsidP="007F6828">
      <w:pPr>
        <w:tabs>
          <w:tab w:val="right" w:pos="9638"/>
        </w:tabs>
        <w:spacing w:line="288" w:lineRule="auto"/>
        <w:ind w:left="1843" w:hanging="1843"/>
        <w:rPr>
          <w:rtl/>
        </w:rPr>
      </w:pPr>
      <w:r>
        <w:t>2022</w:t>
      </w:r>
      <w:r>
        <w:tab/>
      </w:r>
      <w:proofErr w:type="spellStart"/>
      <w:r>
        <w:t>Forbeck</w:t>
      </w:r>
      <w:proofErr w:type="spellEnd"/>
      <w:r>
        <w:t xml:space="preserve"> Meeting on Aneuploidy in Cancer Development, Prognosis and Treatment, </w:t>
      </w:r>
      <w:proofErr w:type="spellStart"/>
      <w:r>
        <w:t>Oleggio</w:t>
      </w:r>
      <w:proofErr w:type="spellEnd"/>
      <w:r>
        <w:t xml:space="preserve"> Castello, Italy (</w:t>
      </w:r>
      <w:r w:rsidRPr="00D27813">
        <w:rPr>
          <w:b/>
          <w:bCs/>
        </w:rPr>
        <w:t xml:space="preserve">conference </w:t>
      </w:r>
      <w:r>
        <w:rPr>
          <w:b/>
          <w:bCs/>
        </w:rPr>
        <w:t>co-chair</w:t>
      </w:r>
      <w:r w:rsidRPr="00023ABC">
        <w:rPr>
          <w:b/>
          <w:bCs/>
        </w:rPr>
        <w:t xml:space="preserve"> and </w:t>
      </w:r>
      <w:r>
        <w:rPr>
          <w:b/>
          <w:bCs/>
        </w:rPr>
        <w:t xml:space="preserve">invited </w:t>
      </w:r>
      <w:r w:rsidRPr="00023ABC">
        <w:rPr>
          <w:b/>
          <w:bCs/>
        </w:rPr>
        <w:t>speaker</w:t>
      </w:r>
      <w:r>
        <w:t>)</w:t>
      </w:r>
    </w:p>
    <w:p w:rsidR="007F6828" w:rsidRDefault="007F6828" w:rsidP="007F6828">
      <w:pPr>
        <w:tabs>
          <w:tab w:val="right" w:pos="9638"/>
        </w:tabs>
        <w:spacing w:line="288" w:lineRule="auto"/>
        <w:ind w:left="1843" w:hanging="1843"/>
        <w:rPr>
          <w:rtl/>
        </w:rPr>
      </w:pPr>
      <w:r>
        <w:t>2022</w:t>
      </w:r>
      <w:r w:rsidRPr="009E5BAE">
        <w:t xml:space="preserve"> </w:t>
      </w:r>
      <w:r>
        <w:tab/>
        <w:t>The Annual Portuguese Genetics Meeting (“</w:t>
      </w:r>
      <w:proofErr w:type="spellStart"/>
      <w:r>
        <w:t>Portugaliae</w:t>
      </w:r>
      <w:proofErr w:type="spellEnd"/>
      <w:r>
        <w:t xml:space="preserve"> </w:t>
      </w:r>
      <w:proofErr w:type="spellStart"/>
      <w:r>
        <w:t>Genetica</w:t>
      </w:r>
      <w:proofErr w:type="spellEnd"/>
      <w:r>
        <w:t xml:space="preserve">”), </w:t>
      </w:r>
      <w:r>
        <w:br/>
        <w:t>Porto, Portugal (</w:t>
      </w:r>
      <w:r w:rsidRPr="00127938">
        <w:rPr>
          <w:b/>
          <w:bCs/>
        </w:rPr>
        <w:t>invited keynote speaker</w:t>
      </w:r>
      <w:r>
        <w:t>)</w:t>
      </w:r>
    </w:p>
    <w:p w:rsidR="00025585" w:rsidRDefault="00025585" w:rsidP="00A168EE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>The University of Minnesota Ovarian Cancer Conference,</w:t>
      </w:r>
      <w:r>
        <w:br/>
        <w:t>Minneapolis, USA (</w:t>
      </w:r>
      <w:r w:rsidRPr="00025585">
        <w:rPr>
          <w:b/>
          <w:bCs/>
        </w:rPr>
        <w:t>invited keynote speaker</w:t>
      </w:r>
      <w:r>
        <w:t>)</w:t>
      </w:r>
    </w:p>
    <w:p w:rsidR="009C5903" w:rsidRDefault="009C5903" w:rsidP="009C5903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>The University of Virginia (UVA) Cancer Center Seminar,</w:t>
      </w:r>
      <w:r>
        <w:br/>
      </w:r>
      <w:r>
        <w:rPr>
          <w:rStyle w:val="lrzxr"/>
        </w:rPr>
        <w:t>Charlottesville</w:t>
      </w:r>
      <w:r>
        <w:t>, USA (</w:t>
      </w:r>
      <w:r w:rsidRPr="009C5903">
        <w:rPr>
          <w:b/>
          <w:bCs/>
        </w:rPr>
        <w:t>invited speaker</w:t>
      </w:r>
      <w:r w:rsidRPr="009C5903">
        <w:t xml:space="preserve">, online </w:t>
      </w:r>
      <w:r>
        <w:t>lecture)</w:t>
      </w:r>
    </w:p>
    <w:p w:rsidR="00FE2997" w:rsidRDefault="00FE2997" w:rsidP="009C5903">
      <w:pPr>
        <w:tabs>
          <w:tab w:val="right" w:pos="9638"/>
        </w:tabs>
        <w:spacing w:line="288" w:lineRule="auto"/>
        <w:ind w:left="1843" w:hanging="1843"/>
        <w:rPr>
          <w:rtl/>
        </w:rPr>
      </w:pPr>
      <w:r>
        <w:t>2021</w:t>
      </w:r>
      <w:r>
        <w:tab/>
        <w:t>The Japanese Cancer Association 80</w:t>
      </w:r>
      <w:r w:rsidRPr="00FE2997">
        <w:rPr>
          <w:vertAlign w:val="superscript"/>
        </w:rPr>
        <w:t>th</w:t>
      </w:r>
      <w:r>
        <w:t xml:space="preserve"> Annual Meeting,</w:t>
      </w:r>
      <w:r>
        <w:br/>
        <w:t>Yokohama, Japan (</w:t>
      </w:r>
      <w:r w:rsidRPr="00FE2997">
        <w:rPr>
          <w:b/>
          <w:bCs/>
        </w:rPr>
        <w:t>invited speaker</w:t>
      </w:r>
      <w:r w:rsidR="009C5903">
        <w:t>, online lecture</w:t>
      </w:r>
      <w:r>
        <w:t>)</w:t>
      </w:r>
    </w:p>
    <w:p w:rsidR="006D0ADB" w:rsidRDefault="006D0ADB" w:rsidP="00A168EE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>Harvard Medical School, Boston, USA (</w:t>
      </w:r>
      <w:r w:rsidRPr="006D0ADB">
        <w:rPr>
          <w:b/>
          <w:bCs/>
        </w:rPr>
        <w:t>invited speaker</w:t>
      </w:r>
      <w:r>
        <w:t>, online lecture)</w:t>
      </w:r>
    </w:p>
    <w:p w:rsidR="004E3E18" w:rsidRDefault="004E3E18" w:rsidP="00A168EE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 xml:space="preserve">Front Line Genomics Webinar on Cancer Genomics, </w:t>
      </w:r>
      <w:r>
        <w:br/>
        <w:t>(</w:t>
      </w:r>
      <w:r w:rsidRPr="004E3E18">
        <w:rPr>
          <w:b/>
          <w:bCs/>
        </w:rPr>
        <w:t>invited speaker</w:t>
      </w:r>
      <w:r>
        <w:t>, online meeting)</w:t>
      </w:r>
    </w:p>
    <w:p w:rsidR="004E3E18" w:rsidRDefault="004E3E18" w:rsidP="00A168EE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>Aneuploidy and Chromosomal Instability Forum,</w:t>
      </w:r>
      <w:r>
        <w:br/>
        <w:t>NY, USA (</w:t>
      </w:r>
      <w:r w:rsidRPr="004E3E18">
        <w:rPr>
          <w:b/>
          <w:bCs/>
        </w:rPr>
        <w:t>invited speaker</w:t>
      </w:r>
      <w:r>
        <w:t>, online meeting)</w:t>
      </w:r>
    </w:p>
    <w:p w:rsidR="005D35DF" w:rsidRDefault="005D35DF" w:rsidP="00A168EE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>HUGO Human Genome Meeting (</w:t>
      </w:r>
      <w:r w:rsidRPr="005D35DF">
        <w:rPr>
          <w:b/>
          <w:bCs/>
        </w:rPr>
        <w:t>invited speaker</w:t>
      </w:r>
      <w:r>
        <w:t>, online meeting)</w:t>
      </w:r>
    </w:p>
    <w:p w:rsidR="004B4218" w:rsidRDefault="004B4218" w:rsidP="00A168EE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>Regina Elena National Cancer Institute, Rome, Italy (</w:t>
      </w:r>
      <w:r w:rsidRPr="004B4218">
        <w:rPr>
          <w:b/>
          <w:bCs/>
        </w:rPr>
        <w:t>invited speaker</w:t>
      </w:r>
      <w:r w:rsidR="009C5903">
        <w:t>, online lecture</w:t>
      </w:r>
      <w:r>
        <w:t>)</w:t>
      </w:r>
    </w:p>
    <w:p w:rsidR="00A168EE" w:rsidRDefault="00A168EE" w:rsidP="00A168EE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>The 33</w:t>
      </w:r>
      <w:r w:rsidRPr="00A168EE">
        <w:rPr>
          <w:vertAlign w:val="superscript"/>
        </w:rPr>
        <w:t>rd</w:t>
      </w:r>
      <w:r>
        <w:t xml:space="preserve"> Annual Lorne Cancer Conference, Lorne, Australia</w:t>
      </w:r>
    </w:p>
    <w:p w:rsidR="00A168EE" w:rsidRDefault="00A168EE" w:rsidP="00A168EE">
      <w:pPr>
        <w:tabs>
          <w:tab w:val="right" w:pos="9638"/>
        </w:tabs>
        <w:spacing w:line="288" w:lineRule="auto"/>
        <w:ind w:left="1843" w:hanging="1843"/>
      </w:pPr>
      <w:r>
        <w:tab/>
        <w:t>(</w:t>
      </w:r>
      <w:r w:rsidRPr="00A168EE">
        <w:rPr>
          <w:b/>
          <w:bCs/>
        </w:rPr>
        <w:t>invited keynote speaker</w:t>
      </w:r>
      <w:r w:rsidR="002908F9">
        <w:t>, online meeting</w:t>
      </w:r>
      <w:r>
        <w:t>)</w:t>
      </w:r>
    </w:p>
    <w:p w:rsidR="00193579" w:rsidRDefault="00193579" w:rsidP="00A168EE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>ICRF Brilliant Minds Webinar Series (</w:t>
      </w:r>
      <w:r w:rsidRPr="00193579">
        <w:rPr>
          <w:b/>
          <w:bCs/>
        </w:rPr>
        <w:t>invited speaker</w:t>
      </w:r>
      <w:r>
        <w:t>, online lecture)</w:t>
      </w:r>
    </w:p>
    <w:p w:rsidR="00A168EE" w:rsidRDefault="00A168EE" w:rsidP="002908F9">
      <w:pPr>
        <w:tabs>
          <w:tab w:val="right" w:pos="9638"/>
        </w:tabs>
        <w:spacing w:line="288" w:lineRule="auto"/>
        <w:ind w:left="1843" w:hanging="1843"/>
      </w:pPr>
      <w:r>
        <w:lastRenderedPageBreak/>
        <w:t>2020</w:t>
      </w:r>
      <w:r>
        <w:tab/>
        <w:t>The University of Milan,</w:t>
      </w:r>
      <w:r w:rsidR="00E77B28">
        <w:t xml:space="preserve"> </w:t>
      </w:r>
      <w:r w:rsidR="002908F9">
        <w:t>Course on</w:t>
      </w:r>
      <w:r>
        <w:t xml:space="preserve"> Biomedical Omics</w:t>
      </w:r>
      <w:r w:rsidR="002908F9">
        <w:t xml:space="preserve"> for M.Sc. students</w:t>
      </w:r>
      <w:r>
        <w:t xml:space="preserve">, </w:t>
      </w:r>
      <w:r w:rsidR="002908F9">
        <w:br/>
      </w:r>
      <w:r>
        <w:t>Milan, Italy</w:t>
      </w:r>
      <w:r w:rsidR="002908F9">
        <w:t xml:space="preserve"> </w:t>
      </w:r>
      <w:r>
        <w:t>(</w:t>
      </w:r>
      <w:r w:rsidRPr="00A168EE">
        <w:rPr>
          <w:b/>
          <w:bCs/>
        </w:rPr>
        <w:t>invited speaker</w:t>
      </w:r>
      <w:r>
        <w:t>; online lecture)</w:t>
      </w:r>
    </w:p>
    <w:p w:rsidR="001F58DB" w:rsidRDefault="001F58DB" w:rsidP="001F58DB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  <w:t>The UCL Genetics Institute Seminar Series, London, UK</w:t>
      </w:r>
    </w:p>
    <w:p w:rsidR="001F58DB" w:rsidRDefault="001F58DB" w:rsidP="001F58DB">
      <w:pPr>
        <w:tabs>
          <w:tab w:val="right" w:pos="9638"/>
        </w:tabs>
        <w:spacing w:line="288" w:lineRule="auto"/>
        <w:ind w:left="1843" w:hanging="1843"/>
      </w:pPr>
      <w:r>
        <w:tab/>
        <w:t>(</w:t>
      </w:r>
      <w:r w:rsidRPr="001F58DB">
        <w:rPr>
          <w:b/>
          <w:bCs/>
        </w:rPr>
        <w:t>invited speaker</w:t>
      </w:r>
      <w:r>
        <w:t>; online</w:t>
      </w:r>
      <w:r w:rsidR="00A168EE">
        <w:t xml:space="preserve"> lecture</w:t>
      </w:r>
      <w:r>
        <w:t>)</w:t>
      </w:r>
    </w:p>
    <w:p w:rsidR="002953BD" w:rsidRDefault="002953BD" w:rsidP="00CC0923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  <w:t xml:space="preserve">The </w:t>
      </w:r>
      <w:proofErr w:type="spellStart"/>
      <w:r>
        <w:t>Adamas</w:t>
      </w:r>
      <w:proofErr w:type="spellEnd"/>
      <w:r>
        <w:t xml:space="preserve"> University, Calcutta, India</w:t>
      </w:r>
      <w:r w:rsidR="00CC0923">
        <w:t xml:space="preserve"> </w:t>
      </w:r>
      <w:r>
        <w:t>(</w:t>
      </w:r>
      <w:r w:rsidRPr="002953BD">
        <w:rPr>
          <w:b/>
          <w:bCs/>
        </w:rPr>
        <w:t>invited speaker</w:t>
      </w:r>
      <w:r>
        <w:t>; online</w:t>
      </w:r>
      <w:r w:rsidR="00A168EE">
        <w:t xml:space="preserve"> lecture</w:t>
      </w:r>
      <w:r>
        <w:t>)</w:t>
      </w:r>
    </w:p>
    <w:p w:rsidR="009349D4" w:rsidRPr="00A71D52" w:rsidRDefault="009349D4" w:rsidP="009349D4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</w:r>
      <w:r w:rsidRPr="00A71D52">
        <w:t>The American Association for Cancer Research (AACR) annual meeting,</w:t>
      </w:r>
    </w:p>
    <w:p w:rsidR="009349D4" w:rsidRDefault="009349D4" w:rsidP="009349D4">
      <w:pPr>
        <w:tabs>
          <w:tab w:val="right" w:pos="9638"/>
        </w:tabs>
        <w:spacing w:line="288" w:lineRule="auto"/>
        <w:ind w:left="1843" w:hanging="1843"/>
      </w:pPr>
      <w:r w:rsidRPr="00A71D52">
        <w:tab/>
      </w:r>
      <w:r>
        <w:t>San Diego</w:t>
      </w:r>
      <w:r w:rsidRPr="00A71D52">
        <w:t>, USA</w:t>
      </w:r>
      <w:r>
        <w:t xml:space="preserve"> (</w:t>
      </w:r>
      <w:r w:rsidRPr="00A059E6">
        <w:rPr>
          <w:b/>
          <w:bCs/>
        </w:rPr>
        <w:t>invited speaker</w:t>
      </w:r>
      <w:r>
        <w:t>; online meeting)</w:t>
      </w:r>
    </w:p>
    <w:p w:rsidR="00397298" w:rsidRDefault="00397298" w:rsidP="00397298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  <w:t>The European Association for Cancer Research (EACR) 26</w:t>
      </w:r>
      <w:r w:rsidRPr="00397298">
        <w:rPr>
          <w:vertAlign w:val="superscript"/>
        </w:rPr>
        <w:t>th</w:t>
      </w:r>
      <w:r>
        <w:t xml:space="preserve"> congress, Torino, Italy</w:t>
      </w:r>
      <w:r w:rsidR="002908F9">
        <w:t xml:space="preserve"> (online meeting</w:t>
      </w:r>
      <w:r>
        <w:t>)</w:t>
      </w:r>
    </w:p>
    <w:p w:rsidR="00D27B2D" w:rsidRDefault="00D27B2D" w:rsidP="000E5DFF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  <w:t>The European Institute of Oncology (EIO), Milan, Italy (</w:t>
      </w:r>
      <w:r w:rsidRPr="00D27B2D">
        <w:rPr>
          <w:b/>
          <w:bCs/>
        </w:rPr>
        <w:t>invited speaker</w:t>
      </w:r>
      <w:r w:rsidR="00FD1828">
        <w:t>; cancelled due to COVID-19</w:t>
      </w:r>
      <w:r>
        <w:t>)</w:t>
      </w:r>
    </w:p>
    <w:p w:rsidR="00127938" w:rsidRDefault="00127938" w:rsidP="00CC0923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  <w:t>The Annual Portuguese Genetics Meeting (“</w:t>
      </w:r>
      <w:proofErr w:type="spellStart"/>
      <w:r>
        <w:t>Portugaliae</w:t>
      </w:r>
      <w:proofErr w:type="spellEnd"/>
      <w:r>
        <w:t xml:space="preserve"> </w:t>
      </w:r>
      <w:proofErr w:type="spellStart"/>
      <w:r>
        <w:t>Genetica</w:t>
      </w:r>
      <w:proofErr w:type="spellEnd"/>
      <w:r>
        <w:t>”), Porto, Portugal (</w:t>
      </w:r>
      <w:r w:rsidRPr="00127938">
        <w:rPr>
          <w:b/>
          <w:bCs/>
        </w:rPr>
        <w:t>invited keynote speaker</w:t>
      </w:r>
      <w:r w:rsidR="00DF5674">
        <w:rPr>
          <w:b/>
          <w:bCs/>
        </w:rPr>
        <w:t xml:space="preserve">; </w:t>
      </w:r>
      <w:r w:rsidR="002908F9">
        <w:t>cancelled</w:t>
      </w:r>
      <w:r w:rsidR="00FD1828">
        <w:t xml:space="preserve"> due to COVID-19</w:t>
      </w:r>
      <w:r>
        <w:t>)</w:t>
      </w:r>
      <w:r>
        <w:tab/>
      </w:r>
    </w:p>
    <w:p w:rsidR="00127938" w:rsidRDefault="00127938" w:rsidP="00127938">
      <w:pPr>
        <w:tabs>
          <w:tab w:val="right" w:pos="9638"/>
        </w:tabs>
        <w:spacing w:line="288" w:lineRule="auto"/>
        <w:ind w:left="1843" w:hanging="1843"/>
      </w:pPr>
      <w:r>
        <w:t>2019</w:t>
      </w:r>
      <w:r>
        <w:tab/>
        <w:t xml:space="preserve">The Faculty of Medicine and Pharmacy,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Brussel (VUB), Brussels, Belgium (</w:t>
      </w:r>
      <w:r w:rsidRPr="00127938">
        <w:rPr>
          <w:b/>
          <w:bCs/>
        </w:rPr>
        <w:t>invited speaker</w:t>
      </w:r>
      <w:r>
        <w:t>)</w:t>
      </w:r>
    </w:p>
    <w:p w:rsidR="00D0789A" w:rsidRDefault="00D0789A" w:rsidP="00127938">
      <w:pPr>
        <w:tabs>
          <w:tab w:val="right" w:pos="9638"/>
        </w:tabs>
        <w:spacing w:line="288" w:lineRule="auto"/>
        <w:ind w:left="1843" w:right="-334" w:hanging="1843"/>
      </w:pPr>
      <w:r>
        <w:t>2019</w:t>
      </w:r>
      <w:r>
        <w:tab/>
      </w:r>
      <w:r w:rsidRPr="00A71D52">
        <w:t xml:space="preserve">The </w:t>
      </w:r>
      <w:proofErr w:type="spellStart"/>
      <w:r w:rsidRPr="00A71D52">
        <w:t>Forbeck</w:t>
      </w:r>
      <w:proofErr w:type="spellEnd"/>
      <w:r w:rsidRPr="00A71D52">
        <w:t xml:space="preserve"> Foundation Annual Scholar Retreat, Wisconsin, USA </w:t>
      </w:r>
      <w:r w:rsidRPr="008402D7">
        <w:rPr>
          <w:b/>
          <w:bCs/>
        </w:rPr>
        <w:t>(invited speaker)</w:t>
      </w:r>
    </w:p>
    <w:p w:rsidR="00CA3FEB" w:rsidRDefault="00CA3FEB" w:rsidP="0037287C">
      <w:pPr>
        <w:tabs>
          <w:tab w:val="right" w:pos="9638"/>
        </w:tabs>
        <w:spacing w:line="288" w:lineRule="auto"/>
        <w:ind w:left="1843" w:right="-334" w:hanging="1843"/>
      </w:pPr>
      <w:r>
        <w:t>2019</w:t>
      </w:r>
      <w:r>
        <w:tab/>
        <w:t>MIT Center for Precision Cancer Medicine Seminar Series, Cambridge, USA (</w:t>
      </w:r>
      <w:r w:rsidRPr="00CA3FEB">
        <w:rPr>
          <w:b/>
          <w:bCs/>
        </w:rPr>
        <w:t>invited speaker</w:t>
      </w:r>
      <w:r>
        <w:t>)</w:t>
      </w:r>
    </w:p>
    <w:p w:rsidR="00034E39" w:rsidRDefault="00034E39" w:rsidP="00CA3FEB">
      <w:pPr>
        <w:tabs>
          <w:tab w:val="right" w:pos="9638"/>
        </w:tabs>
        <w:spacing w:line="288" w:lineRule="auto"/>
        <w:ind w:left="1843" w:right="-334" w:hanging="1843"/>
      </w:pPr>
      <w:r>
        <w:t>2019</w:t>
      </w:r>
      <w:r>
        <w:tab/>
        <w:t>Gordon Research Conference on Cell Growth and Proliferation, Vermont, USA</w:t>
      </w:r>
    </w:p>
    <w:p w:rsidR="00C850C4" w:rsidRDefault="00C850C4" w:rsidP="00034E39">
      <w:pPr>
        <w:tabs>
          <w:tab w:val="right" w:pos="9638"/>
        </w:tabs>
        <w:spacing w:line="288" w:lineRule="auto"/>
        <w:ind w:left="1843" w:right="-334" w:hanging="1843"/>
      </w:pPr>
      <w:r>
        <w:t>2019</w:t>
      </w:r>
      <w:r>
        <w:tab/>
        <w:t>EMBO Policy Workshop on Cell Line Heterogeneity</w:t>
      </w:r>
      <w:r w:rsidR="00034E39">
        <w:t>, Heidelberg, Germany</w:t>
      </w:r>
      <w:r>
        <w:t xml:space="preserve"> (</w:t>
      </w:r>
      <w:r w:rsidRPr="00C850C4">
        <w:rPr>
          <w:b/>
          <w:bCs/>
        </w:rPr>
        <w:t>invited speaker</w:t>
      </w:r>
      <w:r>
        <w:t>)</w:t>
      </w:r>
    </w:p>
    <w:p w:rsidR="00C850C4" w:rsidRDefault="00C850C4" w:rsidP="008B3DF9">
      <w:pPr>
        <w:tabs>
          <w:tab w:val="right" w:pos="9638"/>
        </w:tabs>
        <w:spacing w:line="288" w:lineRule="auto"/>
        <w:ind w:left="1843" w:right="-334" w:hanging="1843"/>
      </w:pPr>
      <w:r>
        <w:t>2019</w:t>
      </w:r>
      <w:r>
        <w:tab/>
        <w:t xml:space="preserve">EMBO Chromosome Segregation and Aneuploidy Workshop, </w:t>
      </w:r>
      <w:proofErr w:type="spellStart"/>
      <w:r>
        <w:t>Cascais</w:t>
      </w:r>
      <w:proofErr w:type="spellEnd"/>
      <w:r>
        <w:t>, Portugal</w:t>
      </w:r>
    </w:p>
    <w:p w:rsidR="00FF3F25" w:rsidRDefault="00FF3F25" w:rsidP="00C850C4">
      <w:pPr>
        <w:tabs>
          <w:tab w:val="right" w:pos="9638"/>
        </w:tabs>
        <w:spacing w:line="288" w:lineRule="auto"/>
        <w:ind w:left="1843" w:right="-334" w:hanging="1843"/>
      </w:pPr>
      <w:r>
        <w:t>2019</w:t>
      </w:r>
      <w:r>
        <w:tab/>
        <w:t>The Functional Genomics Consortium, Cambridge, USA (</w:t>
      </w:r>
      <w:r w:rsidRPr="00FF3F25">
        <w:rPr>
          <w:b/>
          <w:bCs/>
        </w:rPr>
        <w:t>invited speaker</w:t>
      </w:r>
      <w:r>
        <w:t>)</w:t>
      </w:r>
    </w:p>
    <w:p w:rsidR="009944EF" w:rsidRDefault="009944EF" w:rsidP="008D3C0F">
      <w:pPr>
        <w:tabs>
          <w:tab w:val="right" w:pos="9638"/>
        </w:tabs>
        <w:spacing w:line="288" w:lineRule="auto"/>
        <w:ind w:left="1843" w:right="-334" w:hanging="1843"/>
      </w:pPr>
      <w:r w:rsidRPr="00A71D52">
        <w:t>201</w:t>
      </w:r>
      <w:r>
        <w:t>8</w:t>
      </w:r>
      <w:r w:rsidRPr="00A71D52">
        <w:tab/>
        <w:t xml:space="preserve">The </w:t>
      </w:r>
      <w:proofErr w:type="spellStart"/>
      <w:r w:rsidRPr="00A71D52">
        <w:t>Forbeck</w:t>
      </w:r>
      <w:proofErr w:type="spellEnd"/>
      <w:r w:rsidRPr="00A71D52">
        <w:t xml:space="preserve"> Foundation Annual Scholar Retreat, Wisconsin, USA </w:t>
      </w:r>
      <w:r w:rsidRPr="008402D7">
        <w:rPr>
          <w:b/>
          <w:bCs/>
        </w:rPr>
        <w:t>(invited speaker)</w:t>
      </w:r>
    </w:p>
    <w:p w:rsidR="009944EF" w:rsidRDefault="009944EF" w:rsidP="009944EF">
      <w:pPr>
        <w:tabs>
          <w:tab w:val="right" w:pos="9638"/>
        </w:tabs>
        <w:spacing w:line="288" w:lineRule="auto"/>
        <w:ind w:left="1843" w:hanging="1843"/>
      </w:pPr>
      <w:r>
        <w:t>2018</w:t>
      </w:r>
      <w:r>
        <w:tab/>
        <w:t>EACR-AACR-ISCR Conference: The Cutting Edge of Contemporary Cancer Research, Jerusalem, Israel</w:t>
      </w:r>
    </w:p>
    <w:p w:rsidR="0030624E" w:rsidRDefault="0030624E" w:rsidP="009944EF">
      <w:pPr>
        <w:tabs>
          <w:tab w:val="right" w:pos="9638"/>
        </w:tabs>
        <w:spacing w:line="288" w:lineRule="auto"/>
        <w:ind w:left="1843" w:hanging="1843"/>
      </w:pPr>
      <w:r>
        <w:t>2018</w:t>
      </w:r>
      <w:r>
        <w:tab/>
        <w:t xml:space="preserve">The </w:t>
      </w:r>
      <w:proofErr w:type="spellStart"/>
      <w:r>
        <w:t>EurOPDX</w:t>
      </w:r>
      <w:proofErr w:type="spellEnd"/>
      <w:r>
        <w:t xml:space="preserve"> Workshop on Preclinical Models in Clinical Oncology and Cancer Precision Medicine, </w:t>
      </w:r>
      <w:proofErr w:type="spellStart"/>
      <w:r>
        <w:t>Weggis</w:t>
      </w:r>
      <w:proofErr w:type="spellEnd"/>
      <w:r>
        <w:t>, Switzerland (</w:t>
      </w:r>
      <w:r w:rsidRPr="0030624E">
        <w:rPr>
          <w:b/>
          <w:bCs/>
        </w:rPr>
        <w:t>invited keynote speaker</w:t>
      </w:r>
      <w:r>
        <w:t>)</w:t>
      </w:r>
    </w:p>
    <w:p w:rsidR="001159F0" w:rsidRDefault="001159F0" w:rsidP="001159F0">
      <w:pPr>
        <w:tabs>
          <w:tab w:val="right" w:pos="9638"/>
        </w:tabs>
        <w:spacing w:line="288" w:lineRule="auto"/>
        <w:ind w:left="1843" w:hanging="1843"/>
      </w:pPr>
      <w:r>
        <w:t>2018</w:t>
      </w:r>
      <w:r>
        <w:tab/>
        <w:t>Cold Spring Harbor Laboratory Meeting on Mechanisms and Models of Cancer,</w:t>
      </w:r>
      <w:r>
        <w:br/>
        <w:t>Cold Spring Harbor, USA</w:t>
      </w:r>
    </w:p>
    <w:p w:rsidR="009944EF" w:rsidRDefault="009944EF" w:rsidP="001159F0">
      <w:pPr>
        <w:tabs>
          <w:tab w:val="right" w:pos="9638"/>
        </w:tabs>
        <w:spacing w:line="288" w:lineRule="auto"/>
        <w:ind w:left="1843" w:hanging="1843"/>
      </w:pPr>
      <w:r>
        <w:t>2018</w:t>
      </w:r>
      <w:r>
        <w:tab/>
        <w:t>The Joint Center for Cancer Genome Discovery (CCGD)-Profile Conference,</w:t>
      </w:r>
      <w:r>
        <w:br/>
        <w:t>Boston, USA (</w:t>
      </w:r>
      <w:r w:rsidRPr="009944EF">
        <w:rPr>
          <w:b/>
          <w:bCs/>
        </w:rPr>
        <w:t>invited speaker</w:t>
      </w:r>
      <w:r>
        <w:t>)</w:t>
      </w:r>
    </w:p>
    <w:p w:rsidR="001861CF" w:rsidRDefault="001861CF" w:rsidP="009944EF">
      <w:pPr>
        <w:tabs>
          <w:tab w:val="right" w:pos="9638"/>
        </w:tabs>
        <w:spacing w:line="288" w:lineRule="auto"/>
        <w:ind w:left="1843" w:hanging="1843"/>
      </w:pPr>
      <w:r>
        <w:t>2018</w:t>
      </w:r>
      <w:r>
        <w:tab/>
        <w:t xml:space="preserve">The </w:t>
      </w:r>
      <w:r w:rsidRPr="001861CF">
        <w:t>Human Cancer Models Initiative</w:t>
      </w:r>
      <w:r>
        <w:t xml:space="preserve"> Meeting, Rockville, USA (</w:t>
      </w:r>
      <w:r w:rsidRPr="001861CF">
        <w:rPr>
          <w:b/>
          <w:bCs/>
        </w:rPr>
        <w:t>invited speaker</w:t>
      </w:r>
      <w:r>
        <w:t>)</w:t>
      </w:r>
    </w:p>
    <w:p w:rsidR="001D6D0E" w:rsidRDefault="001D6D0E" w:rsidP="00286186">
      <w:pPr>
        <w:tabs>
          <w:tab w:val="right" w:pos="9638"/>
        </w:tabs>
        <w:spacing w:line="288" w:lineRule="auto"/>
        <w:ind w:left="1843" w:hanging="1843"/>
      </w:pPr>
      <w:r w:rsidRPr="00A71D52">
        <w:t>2017</w:t>
      </w:r>
      <w:r w:rsidRPr="00A71D52">
        <w:tab/>
        <w:t>The American Society of Cell Biology (ASCB) – European Molecular Biology Organization (EMBO) Annual Meeting, Philadelphia, USA</w:t>
      </w:r>
    </w:p>
    <w:p w:rsidR="001D6D0E" w:rsidRPr="00A71D52" w:rsidRDefault="001D6D0E" w:rsidP="008402D7">
      <w:pPr>
        <w:tabs>
          <w:tab w:val="right" w:pos="9638"/>
        </w:tabs>
        <w:spacing w:line="288" w:lineRule="auto"/>
        <w:ind w:left="1843" w:right="-334" w:hanging="1843"/>
      </w:pPr>
      <w:r w:rsidRPr="00A71D52">
        <w:t>2017</w:t>
      </w:r>
      <w:r w:rsidRPr="00A71D52">
        <w:tab/>
        <w:t xml:space="preserve">The </w:t>
      </w:r>
      <w:proofErr w:type="spellStart"/>
      <w:r w:rsidRPr="00A71D52">
        <w:t>Forbeck</w:t>
      </w:r>
      <w:proofErr w:type="spellEnd"/>
      <w:r w:rsidRPr="00A71D52">
        <w:t xml:space="preserve"> Foundation Annual Scholar Retreat, Wisconsin, USA </w:t>
      </w:r>
      <w:r w:rsidRPr="008402D7">
        <w:rPr>
          <w:b/>
          <w:bCs/>
        </w:rPr>
        <w:t>(invited speaker)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2017</w:t>
      </w:r>
      <w:r w:rsidRPr="00A71D52">
        <w:tab/>
        <w:t xml:space="preserve">The PSCP-ISCI Genetics Workshop, Sheffield, UK </w:t>
      </w:r>
      <w:r w:rsidRPr="008402D7">
        <w:rPr>
          <w:b/>
          <w:bCs/>
        </w:rPr>
        <w:t>(invited speaker)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2016</w:t>
      </w:r>
      <w:r w:rsidRPr="00A71D52">
        <w:tab/>
        <w:t xml:space="preserve">The </w:t>
      </w:r>
      <w:proofErr w:type="spellStart"/>
      <w:r w:rsidRPr="00A71D52">
        <w:t>Forbeck</w:t>
      </w:r>
      <w:proofErr w:type="spellEnd"/>
      <w:r w:rsidRPr="00A71D52">
        <w:t xml:space="preserve"> Foundation Annual Forum, North Carolina, USA</w:t>
      </w:r>
    </w:p>
    <w:p w:rsidR="001D6D0E" w:rsidRPr="00A71D52" w:rsidRDefault="008402D7" w:rsidP="001D6D0E">
      <w:pPr>
        <w:tabs>
          <w:tab w:val="right" w:pos="9638"/>
        </w:tabs>
        <w:spacing w:line="288" w:lineRule="auto"/>
        <w:ind w:left="1843" w:hanging="1843"/>
      </w:pPr>
      <w:r>
        <w:t>2016</w:t>
      </w:r>
      <w:r>
        <w:tab/>
        <w:t>EMBO Fellows</w:t>
      </w:r>
      <w:r w:rsidR="001D6D0E" w:rsidRPr="00A71D52">
        <w:t xml:space="preserve"> meeting, Boston, USA 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2016</w:t>
      </w:r>
      <w:r w:rsidRPr="00A71D52">
        <w:tab/>
        <w:t>The International Stem Cell Initiative (ISCI) workshop,</w:t>
      </w:r>
      <w:r w:rsidRPr="00A71D52">
        <w:br/>
        <w:t xml:space="preserve">Bar Harbor, USA </w:t>
      </w:r>
      <w:r w:rsidRPr="008402D7">
        <w:rPr>
          <w:b/>
          <w:bCs/>
        </w:rPr>
        <w:t>(invited session co-chair)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2016</w:t>
      </w:r>
      <w:r w:rsidRPr="00A71D52">
        <w:tab/>
        <w:t>IPITA-JDRF Key Opinion Leaders Meeting on Stem Cell Derived Beta Cells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ab/>
        <w:t xml:space="preserve">Boston, USA </w:t>
      </w:r>
      <w:r w:rsidRPr="008402D7">
        <w:rPr>
          <w:b/>
          <w:bCs/>
        </w:rPr>
        <w:t>(invited speaker)</w:t>
      </w:r>
    </w:p>
    <w:p w:rsidR="001D6D0E" w:rsidRPr="00A71D52" w:rsidRDefault="008402D7" w:rsidP="001D6D0E">
      <w:pPr>
        <w:tabs>
          <w:tab w:val="right" w:pos="9638"/>
        </w:tabs>
        <w:spacing w:line="288" w:lineRule="auto"/>
        <w:ind w:left="1843" w:hanging="1843"/>
      </w:pPr>
      <w:r>
        <w:lastRenderedPageBreak/>
        <w:t>2016</w:t>
      </w:r>
      <w:r>
        <w:tab/>
        <w:t>EMBO Fellows</w:t>
      </w:r>
      <w:r w:rsidR="001D6D0E" w:rsidRPr="00A71D52">
        <w:t xml:space="preserve"> meeting, Heidelberg, Germany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2016</w:t>
      </w:r>
      <w:r w:rsidRPr="00A71D52">
        <w:tab/>
        <w:t>The American Association for Cancer Research (AACR) annual meeting,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ab/>
        <w:t>New-Orleans, USA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2015</w:t>
      </w:r>
      <w:r w:rsidRPr="00A71D52">
        <w:tab/>
        <w:t>The American Society for Cell Biology (ASCB) annual meeting,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ab/>
        <w:t xml:space="preserve">San-Diego, USA </w:t>
      </w:r>
      <w:r w:rsidRPr="008402D7">
        <w:rPr>
          <w:b/>
          <w:bCs/>
        </w:rPr>
        <w:t>(invited speaker)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2015</w:t>
      </w:r>
      <w:r w:rsidRPr="00A71D52">
        <w:tab/>
        <w:t>The 65</w:t>
      </w:r>
      <w:r w:rsidRPr="00A71D52">
        <w:rPr>
          <w:vertAlign w:val="superscript"/>
        </w:rPr>
        <w:t>th</w:t>
      </w:r>
      <w:r w:rsidRPr="00A71D52">
        <w:t xml:space="preserve"> Lindau Nobel Laureate Meeting, Lindau, Germany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2014</w:t>
      </w:r>
      <w:r w:rsidRPr="00A71D52">
        <w:tab/>
        <w:t xml:space="preserve">Memorial Sloan Kettering Cancer Center, New-York, USA </w:t>
      </w:r>
      <w:r w:rsidRPr="008402D7">
        <w:rPr>
          <w:b/>
          <w:bCs/>
        </w:rPr>
        <w:t>(invited speaker)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2014</w:t>
      </w:r>
      <w:r w:rsidRPr="00A71D52">
        <w:tab/>
        <w:t>New Questions, New Answers: NZ Bioethics Conference, Dunedin, New-Zealand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2013</w:t>
      </w:r>
      <w:r w:rsidRPr="00A71D52">
        <w:tab/>
        <w:t>International Society for Stem Cell Research (ISSCR) 11</w:t>
      </w:r>
      <w:r w:rsidRPr="00A71D52">
        <w:rPr>
          <w:vertAlign w:val="superscript"/>
        </w:rPr>
        <w:t>th</w:t>
      </w:r>
      <w:r w:rsidRPr="00A71D52">
        <w:t xml:space="preserve"> annual meeting, 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ab/>
        <w:t>Boston, USA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>2012</w:t>
      </w:r>
      <w:r w:rsidRPr="00A71D52">
        <w:tab/>
        <w:t xml:space="preserve">Drug Safety of Stem Cells and other Novel Therapeutics course, </w:t>
      </w:r>
      <w:r w:rsidRPr="00A71D52">
        <w:br/>
        <w:t xml:space="preserve">Liverpool, United Kingdom </w:t>
      </w:r>
      <w:r w:rsidRPr="008402D7">
        <w:rPr>
          <w:b/>
          <w:bCs/>
        </w:rPr>
        <w:t>(invited speaker)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 xml:space="preserve">2012 </w:t>
      </w:r>
      <w:r w:rsidRPr="00A71D52">
        <w:tab/>
        <w:t>International Society for Stem Cell Research (ISSCR) 10</w:t>
      </w:r>
      <w:r w:rsidRPr="00A71D52">
        <w:rPr>
          <w:vertAlign w:val="superscript"/>
        </w:rPr>
        <w:t>th</w:t>
      </w:r>
      <w:r w:rsidRPr="00A71D52">
        <w:t xml:space="preserve"> annual meeting, </w:t>
      </w:r>
    </w:p>
    <w:p w:rsidR="001D6D0E" w:rsidRPr="00A71D52" w:rsidRDefault="001D6D0E" w:rsidP="001D6D0E">
      <w:pPr>
        <w:tabs>
          <w:tab w:val="right" w:pos="9638"/>
        </w:tabs>
        <w:spacing w:line="288" w:lineRule="auto"/>
        <w:ind w:left="1843" w:hanging="1843"/>
      </w:pPr>
      <w:r w:rsidRPr="00A71D52">
        <w:tab/>
        <w:t>Yokohama, Japan</w:t>
      </w:r>
    </w:p>
    <w:p w:rsidR="00484E40" w:rsidRPr="00A71D52" w:rsidRDefault="00484E40" w:rsidP="00484E40">
      <w:pPr>
        <w:tabs>
          <w:tab w:val="right" w:pos="9638"/>
        </w:tabs>
        <w:spacing w:line="288" w:lineRule="auto"/>
        <w:ind w:left="1843" w:hanging="1843"/>
      </w:pPr>
      <w:r w:rsidRPr="00A71D52">
        <w:t>2011</w:t>
      </w:r>
      <w:r w:rsidRPr="00A71D52">
        <w:tab/>
        <w:t>International Society for Stem Cell Research (ISSCR) 9</w:t>
      </w:r>
      <w:r w:rsidRPr="00A71D52">
        <w:rPr>
          <w:vertAlign w:val="superscript"/>
        </w:rPr>
        <w:t>th</w:t>
      </w:r>
      <w:r w:rsidRPr="00A71D52">
        <w:t xml:space="preserve"> annual meeting, </w:t>
      </w:r>
    </w:p>
    <w:p w:rsidR="00484E40" w:rsidRPr="00A71D52" w:rsidRDefault="00484E40" w:rsidP="00484E40">
      <w:pPr>
        <w:tabs>
          <w:tab w:val="right" w:pos="9638"/>
        </w:tabs>
        <w:spacing w:line="288" w:lineRule="auto"/>
        <w:ind w:left="1843" w:hanging="1843"/>
      </w:pPr>
      <w:r w:rsidRPr="00A71D52">
        <w:tab/>
        <w:t>Toronto, Canada</w:t>
      </w:r>
    </w:p>
    <w:p w:rsidR="00CC0923" w:rsidRDefault="00CC0923" w:rsidP="002D57F8">
      <w:pPr>
        <w:tabs>
          <w:tab w:val="right" w:pos="9638"/>
        </w:tabs>
        <w:spacing w:line="288" w:lineRule="auto"/>
        <w:ind w:left="1843" w:hanging="1843"/>
      </w:pPr>
    </w:p>
    <w:p w:rsidR="00CC0923" w:rsidRPr="00CC0923" w:rsidRDefault="00CC0923" w:rsidP="00CC0923">
      <w:pPr>
        <w:tabs>
          <w:tab w:val="right" w:pos="9638"/>
        </w:tabs>
        <w:spacing w:after="240" w:line="288" w:lineRule="auto"/>
        <w:ind w:left="1843" w:hanging="1843"/>
        <w:rPr>
          <w:u w:val="single"/>
          <w:rtl/>
        </w:rPr>
      </w:pPr>
      <w:r w:rsidRPr="00CC0923">
        <w:rPr>
          <w:u w:val="single"/>
        </w:rPr>
        <w:t>National</w:t>
      </w:r>
    </w:p>
    <w:p w:rsidR="006754F7" w:rsidRDefault="006754F7" w:rsidP="006754F7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</w:r>
      <w:r w:rsidRPr="00A71D52">
        <w:t xml:space="preserve">ILANIT/FISEB congress of the </w:t>
      </w:r>
      <w:r>
        <w:t>F</w:t>
      </w:r>
      <w:r w:rsidRPr="00A71D52">
        <w:t xml:space="preserve">ederation of the Israeli </w:t>
      </w:r>
      <w:r>
        <w:t>S</w:t>
      </w:r>
      <w:r w:rsidRPr="00A71D52">
        <w:t xml:space="preserve">ocieties for </w:t>
      </w:r>
      <w:r>
        <w:t>E</w:t>
      </w:r>
      <w:r w:rsidRPr="00A71D52">
        <w:t xml:space="preserve">xperimental </w:t>
      </w:r>
      <w:r>
        <w:t>B</w:t>
      </w:r>
      <w:r w:rsidRPr="00A71D52">
        <w:t xml:space="preserve">iology, </w:t>
      </w:r>
      <w:proofErr w:type="spellStart"/>
      <w:r w:rsidRPr="00A71D52">
        <w:t>Eilat</w:t>
      </w:r>
      <w:proofErr w:type="spellEnd"/>
      <w:r w:rsidRPr="00A71D52">
        <w:t>, Israel</w:t>
      </w:r>
      <w:r>
        <w:t xml:space="preserve"> (</w:t>
      </w:r>
      <w:r w:rsidRPr="00973011">
        <w:rPr>
          <w:b/>
          <w:bCs/>
        </w:rPr>
        <w:t>invited speaker</w:t>
      </w:r>
      <w:r>
        <w:t>)</w:t>
      </w:r>
    </w:p>
    <w:p w:rsidR="00EB0E77" w:rsidRDefault="00EB0E77" w:rsidP="00CC0923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Department of Microbiology, Immunology and Genetics, Ben-Gurion University,</w:t>
      </w:r>
      <w:r>
        <w:br/>
        <w:t>Beer-</w:t>
      </w:r>
      <w:proofErr w:type="spellStart"/>
      <w:r>
        <w:t>Sheva</w:t>
      </w:r>
      <w:proofErr w:type="spellEnd"/>
      <w:r>
        <w:t>, Israel (</w:t>
      </w:r>
      <w:r w:rsidRPr="00EB0E77">
        <w:rPr>
          <w:b/>
          <w:bCs/>
        </w:rPr>
        <w:t>invited speaker</w:t>
      </w:r>
      <w:r>
        <w:t>)</w:t>
      </w:r>
    </w:p>
    <w:p w:rsidR="009162CE" w:rsidRDefault="009162CE" w:rsidP="009162CE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 xml:space="preserve">Faculty of Life Sciences Seminar Series, Bar </w:t>
      </w:r>
      <w:proofErr w:type="spellStart"/>
      <w:r>
        <w:t>Ilan</w:t>
      </w:r>
      <w:proofErr w:type="spellEnd"/>
      <w:r>
        <w:t xml:space="preserve"> University, Israel </w:t>
      </w:r>
      <w:r>
        <w:br/>
        <w:t>(</w:t>
      </w:r>
      <w:r w:rsidRPr="009162CE">
        <w:rPr>
          <w:b/>
          <w:bCs/>
        </w:rPr>
        <w:t>invited speaker</w:t>
      </w:r>
      <w:r>
        <w:t>)</w:t>
      </w:r>
    </w:p>
    <w:p w:rsidR="003B6121" w:rsidRDefault="003B6121" w:rsidP="00CC0923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 xml:space="preserve">Faculty of Biology Lecture Series, </w:t>
      </w:r>
      <w:proofErr w:type="spellStart"/>
      <w:r>
        <w:t>Technion</w:t>
      </w:r>
      <w:proofErr w:type="spellEnd"/>
      <w:r>
        <w:t>, Israel</w:t>
      </w:r>
    </w:p>
    <w:p w:rsidR="003B6121" w:rsidRDefault="003B6121" w:rsidP="00CC0923">
      <w:pPr>
        <w:tabs>
          <w:tab w:val="right" w:pos="9638"/>
        </w:tabs>
        <w:spacing w:line="288" w:lineRule="auto"/>
        <w:ind w:left="1843" w:hanging="1843"/>
      </w:pPr>
      <w:r>
        <w:tab/>
        <w:t>(</w:t>
      </w:r>
      <w:r w:rsidRPr="003B6121">
        <w:rPr>
          <w:b/>
          <w:bCs/>
        </w:rPr>
        <w:t>invited speaker</w:t>
      </w:r>
      <w:r>
        <w:t>)</w:t>
      </w:r>
    </w:p>
    <w:p w:rsidR="001D66CE" w:rsidRDefault="001D66CE" w:rsidP="00CC0923">
      <w:pPr>
        <w:tabs>
          <w:tab w:val="right" w:pos="9638"/>
        </w:tabs>
        <w:spacing w:line="288" w:lineRule="auto"/>
        <w:ind w:left="1843" w:hanging="1843"/>
      </w:pPr>
      <w:r>
        <w:rPr>
          <w:rFonts w:hint="cs"/>
          <w:rtl/>
        </w:rPr>
        <w:t>2022</w:t>
      </w:r>
      <w:r>
        <w:rPr>
          <w:rFonts w:hint="cs"/>
          <w:rtl/>
        </w:rPr>
        <w:tab/>
      </w:r>
      <w:proofErr w:type="spellStart"/>
      <w:r>
        <w:rPr>
          <w:rFonts w:hint="cs"/>
        </w:rPr>
        <w:t>F</w:t>
      </w:r>
      <w:r>
        <w:t>elsenstein</w:t>
      </w:r>
      <w:proofErr w:type="spellEnd"/>
      <w:r>
        <w:t xml:space="preserve"> Medical Research Center Seminar Series, Petah </w:t>
      </w:r>
      <w:proofErr w:type="spellStart"/>
      <w:r>
        <w:t>Tikva</w:t>
      </w:r>
      <w:proofErr w:type="spellEnd"/>
      <w:r>
        <w:t>, Israel</w:t>
      </w:r>
      <w:r>
        <w:br/>
        <w:t>(</w:t>
      </w:r>
      <w:r w:rsidRPr="001D66CE">
        <w:rPr>
          <w:b/>
          <w:bCs/>
        </w:rPr>
        <w:t>invited speaker</w:t>
      </w:r>
      <w:r>
        <w:t>)</w:t>
      </w:r>
    </w:p>
    <w:p w:rsidR="003166C7" w:rsidRDefault="003166C7" w:rsidP="00CC0923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 xml:space="preserve">Weizmann Institute Cancer Club Lecture Series, </w:t>
      </w:r>
      <w:proofErr w:type="spellStart"/>
      <w:r>
        <w:t>Rehovot</w:t>
      </w:r>
      <w:proofErr w:type="spellEnd"/>
      <w:r>
        <w:t xml:space="preserve">, Israel </w:t>
      </w:r>
    </w:p>
    <w:p w:rsidR="003166C7" w:rsidRDefault="003166C7" w:rsidP="00CC0923">
      <w:pPr>
        <w:tabs>
          <w:tab w:val="right" w:pos="9638"/>
        </w:tabs>
        <w:spacing w:line="288" w:lineRule="auto"/>
        <w:ind w:left="1843" w:hanging="1843"/>
      </w:pPr>
      <w:r>
        <w:tab/>
        <w:t>(</w:t>
      </w:r>
      <w:r>
        <w:rPr>
          <w:b/>
          <w:bCs/>
        </w:rPr>
        <w:t>invited s</w:t>
      </w:r>
      <w:r w:rsidRPr="003166C7">
        <w:rPr>
          <w:b/>
          <w:bCs/>
        </w:rPr>
        <w:t>peaker</w:t>
      </w:r>
      <w:r>
        <w:t>)</w:t>
      </w:r>
    </w:p>
    <w:p w:rsidR="00CC0923" w:rsidRDefault="00CC0923" w:rsidP="00CC0923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</w:r>
      <w:proofErr w:type="spellStart"/>
      <w:r>
        <w:t>Sourasky</w:t>
      </w:r>
      <w:proofErr w:type="spellEnd"/>
      <w:r>
        <w:t xml:space="preserve"> Medical Center Basic Science Seminar Series, Tel Aviv, Israel </w:t>
      </w:r>
      <w:r>
        <w:br/>
        <w:t>(</w:t>
      </w:r>
      <w:r w:rsidRPr="00CC0923">
        <w:rPr>
          <w:b/>
          <w:bCs/>
        </w:rPr>
        <w:t>invited speaker</w:t>
      </w:r>
      <w:r>
        <w:t>)</w:t>
      </w:r>
    </w:p>
    <w:p w:rsidR="00CC0923" w:rsidRDefault="00CC0923" w:rsidP="00CC0923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>Israel Society for Cancer Research (ISCR) Annual Meeting</w:t>
      </w:r>
      <w:r>
        <w:br/>
        <w:t>(</w:t>
      </w:r>
      <w:r w:rsidRPr="002D3466">
        <w:rPr>
          <w:b/>
          <w:bCs/>
        </w:rPr>
        <w:t>invited speaker</w:t>
      </w:r>
      <w:r>
        <w:t>, online meeting)</w:t>
      </w:r>
    </w:p>
    <w:p w:rsidR="00023167" w:rsidRDefault="00023167" w:rsidP="00023167">
      <w:pPr>
        <w:tabs>
          <w:tab w:val="right" w:pos="9638"/>
        </w:tabs>
        <w:spacing w:line="288" w:lineRule="auto"/>
        <w:ind w:left="1843" w:hanging="1843"/>
      </w:pPr>
      <w:r>
        <w:t>2021</w:t>
      </w:r>
      <w:r>
        <w:tab/>
        <w:t>Department of Clinical Biochemistry &amp; Pharmacology, Ben-Gurion University, Beer-</w:t>
      </w:r>
      <w:proofErr w:type="spellStart"/>
      <w:r>
        <w:t>Sheva</w:t>
      </w:r>
      <w:proofErr w:type="spellEnd"/>
      <w:r>
        <w:t>, Israel (</w:t>
      </w:r>
      <w:r w:rsidRPr="007049DC">
        <w:rPr>
          <w:b/>
          <w:bCs/>
        </w:rPr>
        <w:t>invited speaker</w:t>
      </w:r>
      <w:r>
        <w:t>)</w:t>
      </w:r>
    </w:p>
    <w:p w:rsidR="00CC0923" w:rsidRDefault="00CC0923" w:rsidP="00CC0923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  <w:t xml:space="preserve">From Basic Research to Innovative Therapies, Weizmann Institute, </w:t>
      </w:r>
      <w:proofErr w:type="spellStart"/>
      <w:r>
        <w:t>Rehovot</w:t>
      </w:r>
      <w:proofErr w:type="spellEnd"/>
      <w:r>
        <w:t>, Israel (cancelled due to COVID-19)</w:t>
      </w:r>
    </w:p>
    <w:p w:rsidR="00CC0923" w:rsidRDefault="00CC0923" w:rsidP="00CC0923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</w:r>
      <w:r w:rsidRPr="00A71D52">
        <w:t xml:space="preserve">ILANIT/FISEB congress of the </w:t>
      </w:r>
      <w:r>
        <w:t>F</w:t>
      </w:r>
      <w:r w:rsidRPr="00A71D52">
        <w:t xml:space="preserve">ederation of the Israeli </w:t>
      </w:r>
      <w:r>
        <w:t>S</w:t>
      </w:r>
      <w:r w:rsidRPr="00A71D52">
        <w:t xml:space="preserve">ocieties for </w:t>
      </w:r>
      <w:r>
        <w:t>E</w:t>
      </w:r>
      <w:r w:rsidRPr="00A71D52">
        <w:t xml:space="preserve">xperimental </w:t>
      </w:r>
      <w:r>
        <w:t>B</w:t>
      </w:r>
      <w:r w:rsidRPr="00A71D52">
        <w:t xml:space="preserve">iology, </w:t>
      </w:r>
      <w:proofErr w:type="spellStart"/>
      <w:r w:rsidRPr="00A71D52">
        <w:t>Eilat</w:t>
      </w:r>
      <w:proofErr w:type="spellEnd"/>
      <w:r w:rsidRPr="00A71D52">
        <w:t>, Israel</w:t>
      </w:r>
      <w:r>
        <w:t xml:space="preserve"> (</w:t>
      </w:r>
      <w:r w:rsidRPr="00973011">
        <w:rPr>
          <w:b/>
          <w:bCs/>
        </w:rPr>
        <w:t>invited speaker</w:t>
      </w:r>
      <w:r>
        <w:t>)</w:t>
      </w:r>
    </w:p>
    <w:p w:rsidR="008612AE" w:rsidRDefault="00CC0923" w:rsidP="00CC0923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  <w:t>World Cancer Day, Tel Aviv, Israel (</w:t>
      </w:r>
      <w:r w:rsidRPr="00127938">
        <w:rPr>
          <w:b/>
          <w:bCs/>
        </w:rPr>
        <w:t>invited speaker</w:t>
      </w:r>
      <w:r w:rsidRPr="00366D90">
        <w:t>)</w:t>
      </w:r>
    </w:p>
    <w:p w:rsidR="00CC0923" w:rsidRDefault="00CC0923" w:rsidP="00CC0923">
      <w:pPr>
        <w:tabs>
          <w:tab w:val="right" w:pos="9638"/>
        </w:tabs>
        <w:spacing w:line="288" w:lineRule="auto"/>
        <w:ind w:left="1843" w:right="-334" w:hanging="1843"/>
      </w:pPr>
      <w:r>
        <w:lastRenderedPageBreak/>
        <w:t>2019</w:t>
      </w:r>
      <w:r>
        <w:tab/>
        <w:t>The Annual Meeting of the Israeli Society of Gene and Cell Therapy, Tel Aviv, Israel</w:t>
      </w:r>
    </w:p>
    <w:p w:rsidR="00CC0923" w:rsidRPr="00A71D52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>2013</w:t>
      </w:r>
      <w:r w:rsidRPr="00A71D52">
        <w:tab/>
        <w:t>Israeli Society of Gene and Cell Therapy (ISGCT) 8</w:t>
      </w:r>
      <w:r w:rsidRPr="00A71D52">
        <w:rPr>
          <w:vertAlign w:val="superscript"/>
        </w:rPr>
        <w:t>th</w:t>
      </w:r>
      <w:r w:rsidRPr="00A71D52">
        <w:t xml:space="preserve"> annual meeting,</w:t>
      </w:r>
      <w:r w:rsidRPr="00A71D52">
        <w:tab/>
      </w:r>
    </w:p>
    <w:p w:rsidR="00CC0923" w:rsidRPr="00A71D52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ab/>
        <w:t>Jerusalem, Israel (accepted)</w:t>
      </w:r>
    </w:p>
    <w:p w:rsidR="00CC0923" w:rsidRPr="00A71D52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>2013</w:t>
      </w:r>
      <w:r w:rsidRPr="00A71D52">
        <w:tab/>
        <w:t>Sheba Cancer Research Center seminar, Ramat-</w:t>
      </w:r>
      <w:proofErr w:type="spellStart"/>
      <w:r w:rsidRPr="00A71D52">
        <w:t>Gan</w:t>
      </w:r>
      <w:proofErr w:type="spellEnd"/>
      <w:r w:rsidRPr="00A71D52">
        <w:t xml:space="preserve">, Israel </w:t>
      </w:r>
      <w:r w:rsidRPr="008402D7">
        <w:rPr>
          <w:b/>
          <w:bCs/>
        </w:rPr>
        <w:t>(invited speaker)</w:t>
      </w:r>
    </w:p>
    <w:p w:rsidR="00CC0923" w:rsidRPr="00A71D52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>2012</w:t>
      </w:r>
      <w:r w:rsidRPr="00A71D52">
        <w:tab/>
        <w:t>The 1</w:t>
      </w:r>
      <w:r w:rsidRPr="00A71D52">
        <w:rPr>
          <w:vertAlign w:val="superscript"/>
        </w:rPr>
        <w:t>st</w:t>
      </w:r>
      <w:r w:rsidRPr="00A71D52">
        <w:t xml:space="preserve"> Graduate Students’ Conference in Genetics, Genomics and Evolution, </w:t>
      </w:r>
    </w:p>
    <w:p w:rsidR="00CC0923" w:rsidRPr="00A71D52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ab/>
        <w:t>Beer-</w:t>
      </w:r>
      <w:proofErr w:type="spellStart"/>
      <w:r w:rsidRPr="00A71D52">
        <w:t>Sheva</w:t>
      </w:r>
      <w:proofErr w:type="spellEnd"/>
      <w:r w:rsidRPr="00A71D52">
        <w:t>, Israel (accepted)</w:t>
      </w:r>
    </w:p>
    <w:p w:rsidR="00CC0923" w:rsidRPr="00A71D52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>2012</w:t>
      </w:r>
      <w:r w:rsidRPr="00A71D52">
        <w:tab/>
        <w:t>Israeli Society for Cancer Research (ISCR) 4</w:t>
      </w:r>
      <w:r w:rsidRPr="00A71D52">
        <w:rPr>
          <w:vertAlign w:val="superscript"/>
        </w:rPr>
        <w:t>th</w:t>
      </w:r>
      <w:r w:rsidRPr="00A71D52">
        <w:t xml:space="preserve"> annual meeting,</w:t>
      </w:r>
      <w:r w:rsidRPr="00A71D52">
        <w:br/>
        <w:t>Ramat-</w:t>
      </w:r>
      <w:proofErr w:type="spellStart"/>
      <w:r w:rsidRPr="00A71D52">
        <w:t>Gan</w:t>
      </w:r>
      <w:proofErr w:type="spellEnd"/>
      <w:r w:rsidRPr="00A71D52">
        <w:t>, Israel</w:t>
      </w:r>
    </w:p>
    <w:p w:rsidR="00CC0923" w:rsidRPr="00A71D52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>2011</w:t>
      </w:r>
      <w:r w:rsidRPr="00A71D52">
        <w:tab/>
        <w:t>Israel Stem Cell Society (ISCS) 4</w:t>
      </w:r>
      <w:r w:rsidRPr="00A71D52">
        <w:rPr>
          <w:vertAlign w:val="superscript"/>
        </w:rPr>
        <w:t>th</w:t>
      </w:r>
      <w:r w:rsidRPr="00A71D52">
        <w:t xml:space="preserve"> international meeting,</w:t>
      </w:r>
    </w:p>
    <w:p w:rsidR="00CC0923" w:rsidRPr="00A71D52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ab/>
        <w:t>Tel Aviv, Israel</w:t>
      </w:r>
    </w:p>
    <w:p w:rsidR="00CC0923" w:rsidRPr="00A71D52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>2011</w:t>
      </w:r>
      <w:r w:rsidRPr="00A71D52">
        <w:tab/>
        <w:t xml:space="preserve">ILANIT/FISEB congress of the </w:t>
      </w:r>
      <w:r>
        <w:t>F</w:t>
      </w:r>
      <w:r w:rsidRPr="00A71D52">
        <w:t xml:space="preserve">ederation of the Israeli </w:t>
      </w:r>
      <w:r>
        <w:t>S</w:t>
      </w:r>
      <w:r w:rsidRPr="00A71D52">
        <w:t xml:space="preserve">ocieties for </w:t>
      </w:r>
      <w:r>
        <w:t>E</w:t>
      </w:r>
      <w:r w:rsidRPr="00A71D52">
        <w:t xml:space="preserve">xperimental </w:t>
      </w:r>
      <w:r>
        <w:t>B</w:t>
      </w:r>
      <w:r w:rsidRPr="00A71D52">
        <w:t xml:space="preserve">iology, </w:t>
      </w:r>
      <w:proofErr w:type="spellStart"/>
      <w:r w:rsidRPr="00A71D52">
        <w:t>Eilat</w:t>
      </w:r>
      <w:proofErr w:type="spellEnd"/>
      <w:r w:rsidRPr="00A71D52">
        <w:t>, Israel</w:t>
      </w:r>
    </w:p>
    <w:p w:rsidR="00CC0923" w:rsidRPr="00A71D52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>2010</w:t>
      </w:r>
      <w:r w:rsidRPr="00A71D52">
        <w:tab/>
        <w:t>Israel Stem Cell Society (ISCS) Young Investigators conference,</w:t>
      </w:r>
    </w:p>
    <w:p w:rsidR="00CC0923" w:rsidRDefault="00CC0923" w:rsidP="00CC0923">
      <w:pPr>
        <w:tabs>
          <w:tab w:val="right" w:pos="9638"/>
        </w:tabs>
        <w:spacing w:line="288" w:lineRule="auto"/>
        <w:ind w:left="1843" w:hanging="1843"/>
      </w:pPr>
      <w:r w:rsidRPr="00A71D52">
        <w:tab/>
        <w:t>Tel Aviv, Israel</w:t>
      </w:r>
    </w:p>
    <w:p w:rsidR="00CC0923" w:rsidRDefault="00CC0923" w:rsidP="00CC0923">
      <w:pPr>
        <w:tabs>
          <w:tab w:val="right" w:pos="9638"/>
        </w:tabs>
        <w:spacing w:line="288" w:lineRule="auto"/>
        <w:ind w:left="1843" w:hanging="1843"/>
      </w:pPr>
    </w:p>
    <w:p w:rsidR="00CC0923" w:rsidRPr="00CC0923" w:rsidRDefault="00CC0923" w:rsidP="007049DC">
      <w:pPr>
        <w:tabs>
          <w:tab w:val="right" w:pos="9638"/>
        </w:tabs>
        <w:spacing w:after="240" w:line="288" w:lineRule="auto"/>
        <w:ind w:left="1843" w:hanging="1843"/>
        <w:rPr>
          <w:u w:val="single"/>
        </w:rPr>
      </w:pPr>
      <w:r w:rsidRPr="00CC0923">
        <w:rPr>
          <w:u w:val="single"/>
        </w:rPr>
        <w:t>Institutional</w:t>
      </w:r>
    </w:p>
    <w:p w:rsidR="006E348E" w:rsidRDefault="006E348E" w:rsidP="009A252C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  <w:t>The TAU Cancer Biology Research Center (CBRC) biennial meeting,</w:t>
      </w:r>
      <w:r>
        <w:br/>
      </w:r>
      <w:r w:rsidR="00B90A76">
        <w:t>Galilee</w:t>
      </w:r>
      <w:r>
        <w:t>, Israel (</w:t>
      </w:r>
      <w:r w:rsidRPr="006E348E">
        <w:rPr>
          <w:b/>
          <w:bCs/>
        </w:rPr>
        <w:t>invited speaker</w:t>
      </w:r>
      <w:r>
        <w:t>)</w:t>
      </w:r>
    </w:p>
    <w:p w:rsidR="00F4551E" w:rsidRDefault="00F4551E" w:rsidP="009A252C">
      <w:pPr>
        <w:tabs>
          <w:tab w:val="right" w:pos="9638"/>
        </w:tabs>
        <w:spacing w:line="288" w:lineRule="auto"/>
        <w:ind w:left="1843" w:hanging="1843"/>
      </w:pPr>
      <w:r>
        <w:t>2023</w:t>
      </w:r>
      <w:r>
        <w:tab/>
      </w:r>
      <w:r w:rsidR="006E348E">
        <w:t>Non-Me</w:t>
      </w:r>
      <w:r w:rsidR="009A252C">
        <w:t>ndelian Inheritance and Stress Responses Symposium</w:t>
      </w:r>
    </w:p>
    <w:p w:rsidR="009A252C" w:rsidRDefault="009A252C" w:rsidP="009A252C">
      <w:pPr>
        <w:tabs>
          <w:tab w:val="right" w:pos="9638"/>
        </w:tabs>
        <w:spacing w:line="288" w:lineRule="auto"/>
        <w:ind w:left="1843" w:hanging="1843"/>
      </w:pPr>
      <w:r>
        <w:tab/>
        <w:t>Tel Aviv, Israel (</w:t>
      </w:r>
      <w:r w:rsidRPr="009A252C">
        <w:rPr>
          <w:b/>
          <w:bCs/>
        </w:rPr>
        <w:t>invited speaker</w:t>
      </w:r>
      <w:r>
        <w:t>)</w:t>
      </w:r>
    </w:p>
    <w:p w:rsidR="005432EA" w:rsidRDefault="005432EA" w:rsidP="007049DC">
      <w:pPr>
        <w:tabs>
          <w:tab w:val="right" w:pos="9638"/>
        </w:tabs>
        <w:spacing w:line="288" w:lineRule="auto"/>
        <w:ind w:left="1843" w:hanging="1843"/>
      </w:pPr>
      <w:r>
        <w:t>2022</w:t>
      </w:r>
      <w:r>
        <w:tab/>
        <w:t xml:space="preserve">Cancer Biology Research Center (CBRC) seminar </w:t>
      </w:r>
      <w:r>
        <w:br/>
        <w:t>(</w:t>
      </w:r>
      <w:r w:rsidRPr="005432EA">
        <w:rPr>
          <w:b/>
          <w:bCs/>
        </w:rPr>
        <w:t>invited speaker</w:t>
      </w:r>
      <w:r>
        <w:t>, online meeting)</w:t>
      </w:r>
    </w:p>
    <w:p w:rsidR="007049DC" w:rsidRDefault="007049DC" w:rsidP="007049DC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  <w:t>1</w:t>
      </w:r>
      <w:r w:rsidRPr="008C6F9F">
        <w:rPr>
          <w:vertAlign w:val="superscript"/>
        </w:rPr>
        <w:t>st</w:t>
      </w:r>
      <w:r>
        <w:t xml:space="preserve"> conference for collaborative research between </w:t>
      </w:r>
      <w:proofErr w:type="spellStart"/>
      <w:r>
        <w:t>Safra</w:t>
      </w:r>
      <w:proofErr w:type="spellEnd"/>
      <w:r>
        <w:t xml:space="preserve"> Center for Bioinformatics and TAU-affiliated hospital-based MDs, Tel Aviv, Israel </w:t>
      </w:r>
      <w:r>
        <w:br/>
        <w:t>(</w:t>
      </w:r>
      <w:r w:rsidRPr="00A168EE">
        <w:rPr>
          <w:b/>
          <w:bCs/>
        </w:rPr>
        <w:t>invited speaker</w:t>
      </w:r>
      <w:r>
        <w:t>, online meeting)</w:t>
      </w:r>
    </w:p>
    <w:p w:rsidR="00CC0923" w:rsidRDefault="00CC0923" w:rsidP="00CC0923">
      <w:pPr>
        <w:tabs>
          <w:tab w:val="right" w:pos="9638"/>
        </w:tabs>
        <w:spacing w:line="288" w:lineRule="auto"/>
        <w:ind w:left="1843" w:hanging="1843"/>
      </w:pPr>
      <w:r>
        <w:t>2020</w:t>
      </w:r>
      <w:r>
        <w:tab/>
        <w:t xml:space="preserve">The Annual Retreat of the TAU </w:t>
      </w:r>
      <w:proofErr w:type="spellStart"/>
      <w:r>
        <w:t>Safra</w:t>
      </w:r>
      <w:proofErr w:type="spellEnd"/>
      <w:r>
        <w:t xml:space="preserve"> Center for Bioinformatics, </w:t>
      </w:r>
      <w:proofErr w:type="spellStart"/>
      <w:r>
        <w:t>Maagan</w:t>
      </w:r>
      <w:proofErr w:type="spellEnd"/>
      <w:r>
        <w:t>, Israel (</w:t>
      </w:r>
      <w:r w:rsidRPr="00F73E07">
        <w:rPr>
          <w:b/>
          <w:bCs/>
        </w:rPr>
        <w:t>invite</w:t>
      </w:r>
      <w:r>
        <w:rPr>
          <w:b/>
          <w:bCs/>
        </w:rPr>
        <w:t>d</w:t>
      </w:r>
      <w:r w:rsidRPr="00F73E07">
        <w:rPr>
          <w:b/>
          <w:bCs/>
        </w:rPr>
        <w:t xml:space="preserve"> speaker</w:t>
      </w:r>
      <w:r>
        <w:t>; online meeting)</w:t>
      </w:r>
    </w:p>
    <w:p w:rsidR="007049DC" w:rsidRDefault="007049DC" w:rsidP="007049DC">
      <w:pPr>
        <w:tabs>
          <w:tab w:val="right" w:pos="9638"/>
        </w:tabs>
        <w:spacing w:line="288" w:lineRule="auto"/>
        <w:ind w:left="1843" w:right="-334" w:hanging="1843"/>
      </w:pPr>
      <w:r>
        <w:t>2018</w:t>
      </w:r>
      <w:r>
        <w:tab/>
        <w:t>The 14</w:t>
      </w:r>
      <w:r w:rsidRPr="008D3C0F">
        <w:rPr>
          <w:vertAlign w:val="superscript"/>
        </w:rPr>
        <w:t>th</w:t>
      </w:r>
      <w:r>
        <w:t xml:space="preserve"> Annual Broad Institute Retreat, Boston, USA (</w:t>
      </w:r>
      <w:r w:rsidRPr="008D3C0F">
        <w:rPr>
          <w:b/>
          <w:bCs/>
        </w:rPr>
        <w:t>invited speaker</w:t>
      </w:r>
      <w:r>
        <w:t>)</w:t>
      </w:r>
    </w:p>
    <w:p w:rsidR="007049DC" w:rsidRDefault="007049DC" w:rsidP="007049DC">
      <w:pPr>
        <w:tabs>
          <w:tab w:val="right" w:pos="9638"/>
        </w:tabs>
        <w:spacing w:line="288" w:lineRule="auto"/>
        <w:ind w:left="1843" w:hanging="1843"/>
      </w:pPr>
      <w:r>
        <w:t>2018</w:t>
      </w:r>
      <w:r>
        <w:tab/>
        <w:t xml:space="preserve">The Broad Institute Board of Scientific Counselors Annual Meeting, </w:t>
      </w:r>
      <w:r>
        <w:br/>
        <w:t>Boston, USA (</w:t>
      </w:r>
      <w:r w:rsidRPr="001861CF">
        <w:rPr>
          <w:b/>
          <w:bCs/>
        </w:rPr>
        <w:t>invited speaker</w:t>
      </w:r>
      <w:r>
        <w:t>)</w:t>
      </w:r>
    </w:p>
    <w:p w:rsidR="007049DC" w:rsidRDefault="007049DC" w:rsidP="007049DC">
      <w:pPr>
        <w:tabs>
          <w:tab w:val="right" w:pos="9638"/>
        </w:tabs>
        <w:spacing w:line="288" w:lineRule="auto"/>
        <w:ind w:left="1843" w:hanging="1843"/>
      </w:pPr>
      <w:r>
        <w:t>2018</w:t>
      </w:r>
      <w:r>
        <w:tab/>
        <w:t>The Broad Institute Trainee Retreat, Boston, USA</w:t>
      </w:r>
    </w:p>
    <w:p w:rsidR="007049DC" w:rsidRPr="00A71D52" w:rsidRDefault="007049DC" w:rsidP="007049DC">
      <w:pPr>
        <w:tabs>
          <w:tab w:val="right" w:pos="9638"/>
        </w:tabs>
        <w:spacing w:line="288" w:lineRule="auto"/>
        <w:ind w:left="1843" w:hanging="1843"/>
      </w:pPr>
      <w:r w:rsidRPr="00A71D52">
        <w:t>2012</w:t>
      </w:r>
      <w:r w:rsidRPr="00A71D52">
        <w:tab/>
        <w:t>Alexander Silberman Institute for the Life Sciences (AS-ILS) annual meeting,</w:t>
      </w:r>
    </w:p>
    <w:p w:rsidR="007049DC" w:rsidRPr="00A71D52" w:rsidRDefault="007049DC" w:rsidP="007049DC">
      <w:pPr>
        <w:tabs>
          <w:tab w:val="right" w:pos="9638"/>
        </w:tabs>
        <w:spacing w:line="288" w:lineRule="auto"/>
        <w:ind w:left="1843" w:hanging="1843"/>
      </w:pPr>
      <w:r w:rsidRPr="00A71D52">
        <w:tab/>
      </w:r>
      <w:proofErr w:type="spellStart"/>
      <w:r w:rsidRPr="00A71D52">
        <w:t>Ma’agan</w:t>
      </w:r>
      <w:proofErr w:type="spellEnd"/>
      <w:r w:rsidRPr="00A71D52">
        <w:t>, Israel</w:t>
      </w:r>
    </w:p>
    <w:p w:rsidR="00CC0923" w:rsidRDefault="00CC0923" w:rsidP="00CC0923">
      <w:pPr>
        <w:tabs>
          <w:tab w:val="right" w:pos="9638"/>
        </w:tabs>
        <w:spacing w:line="288" w:lineRule="auto"/>
        <w:ind w:left="1843" w:hanging="1843"/>
        <w:rPr>
          <w:sz w:val="36"/>
          <w:szCs w:val="36"/>
        </w:rPr>
      </w:pPr>
    </w:p>
    <w:p w:rsidR="003516F5" w:rsidRDefault="003516F5" w:rsidP="002D39BC">
      <w:pPr>
        <w:spacing w:after="120" w:line="288" w:lineRule="auto"/>
        <w:rPr>
          <w:b/>
          <w:bCs/>
        </w:rPr>
      </w:pPr>
    </w:p>
    <w:p w:rsidR="00366094" w:rsidRPr="001D6D0E" w:rsidRDefault="001D6D0E" w:rsidP="002D39BC">
      <w:pPr>
        <w:spacing w:after="120" w:line="288" w:lineRule="auto"/>
        <w:rPr>
          <w:b/>
          <w:bCs/>
          <w:rtl/>
        </w:rPr>
      </w:pPr>
      <w:r w:rsidRPr="001D6D0E">
        <w:rPr>
          <w:b/>
          <w:bCs/>
        </w:rPr>
        <w:t>POSTER PRESENTATIONS</w:t>
      </w:r>
    </w:p>
    <w:p w:rsidR="00F363A4" w:rsidRDefault="00F363A4" w:rsidP="005C4AE3">
      <w:pPr>
        <w:tabs>
          <w:tab w:val="right" w:pos="9638"/>
        </w:tabs>
        <w:spacing w:line="288" w:lineRule="auto"/>
        <w:ind w:left="1843" w:hanging="1843"/>
      </w:pPr>
      <w:r>
        <w:t>2018</w:t>
      </w:r>
      <w:r>
        <w:tab/>
        <w:t xml:space="preserve">Dana-Farber/Harvard Cancer Center Cancer Genetics </w:t>
      </w:r>
      <w:r w:rsidR="005C4AE3">
        <w:t>Symposium</w:t>
      </w:r>
      <w:r>
        <w:t>, Boston, USA</w:t>
      </w:r>
    </w:p>
    <w:p w:rsidR="001861CF" w:rsidRPr="00A71D52" w:rsidRDefault="001861CF" w:rsidP="00F363A4">
      <w:pPr>
        <w:tabs>
          <w:tab w:val="right" w:pos="9638"/>
        </w:tabs>
        <w:spacing w:line="288" w:lineRule="auto"/>
        <w:ind w:left="1843" w:hanging="1843"/>
      </w:pPr>
      <w:r>
        <w:t>2018</w:t>
      </w:r>
      <w:r>
        <w:tab/>
      </w:r>
      <w:r w:rsidRPr="00A71D52">
        <w:t>The American Association for Cancer Research (AACR) annual meeting,</w:t>
      </w:r>
    </w:p>
    <w:p w:rsidR="001861CF" w:rsidRDefault="001861CF" w:rsidP="001861CF">
      <w:pPr>
        <w:tabs>
          <w:tab w:val="right" w:pos="9638"/>
        </w:tabs>
        <w:spacing w:line="288" w:lineRule="auto"/>
        <w:ind w:left="1843" w:hanging="1843"/>
      </w:pPr>
      <w:r>
        <w:tab/>
        <w:t>Chicago</w:t>
      </w:r>
      <w:r w:rsidRPr="00A71D52">
        <w:t>, USA</w:t>
      </w:r>
    </w:p>
    <w:p w:rsidR="00E62319" w:rsidRPr="00A71D52" w:rsidRDefault="00E62319" w:rsidP="001861CF">
      <w:pPr>
        <w:tabs>
          <w:tab w:val="right" w:pos="9638"/>
        </w:tabs>
        <w:spacing w:line="288" w:lineRule="auto"/>
        <w:ind w:left="1843" w:hanging="1843"/>
      </w:pPr>
      <w:r w:rsidRPr="00A71D52">
        <w:t>2017</w:t>
      </w:r>
      <w:r w:rsidRPr="00A71D52">
        <w:tab/>
        <w:t>The 13</w:t>
      </w:r>
      <w:r w:rsidRPr="00A71D52">
        <w:rPr>
          <w:vertAlign w:val="superscript"/>
        </w:rPr>
        <w:t>th</w:t>
      </w:r>
      <w:r w:rsidRPr="00A71D52">
        <w:t xml:space="preserve"> annual Broad Retreat, Boston, USA 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lastRenderedPageBreak/>
        <w:t>2017</w:t>
      </w:r>
      <w:r w:rsidRPr="00A71D52">
        <w:tab/>
        <w:t>The 5</w:t>
      </w:r>
      <w:r w:rsidRPr="00A71D52">
        <w:rPr>
          <w:vertAlign w:val="superscript"/>
        </w:rPr>
        <w:t>th</w:t>
      </w:r>
      <w:r w:rsidRPr="00A71D52">
        <w:t xml:space="preserve"> annual Broad-ISF Cell Circuits Symposium, Jerusalem, Israel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2017</w:t>
      </w:r>
      <w:r w:rsidRPr="00A71D52">
        <w:tab/>
        <w:t>The HFSP Fellows Meeting, Lisbon, Portugal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2017</w:t>
      </w:r>
      <w:r w:rsidRPr="00A71D52">
        <w:tab/>
        <w:t xml:space="preserve">The </w:t>
      </w:r>
      <w:proofErr w:type="spellStart"/>
      <w:r w:rsidRPr="00A71D52">
        <w:t>Klarman</w:t>
      </w:r>
      <w:proofErr w:type="spellEnd"/>
      <w:r w:rsidRPr="00A71D52">
        <w:t xml:space="preserve"> Cell Observatory Retreat, Boston, USA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2016</w:t>
      </w:r>
      <w:r w:rsidRPr="00A71D52">
        <w:tab/>
        <w:t>The 12</w:t>
      </w:r>
      <w:r w:rsidRPr="00A71D52">
        <w:rPr>
          <w:vertAlign w:val="superscript"/>
        </w:rPr>
        <w:t>th</w:t>
      </w:r>
      <w:r w:rsidRPr="00A71D52">
        <w:t xml:space="preserve"> annual Broad Retreat, Boston, USA 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2016</w:t>
      </w:r>
      <w:r w:rsidRPr="00A71D52">
        <w:tab/>
        <w:t>The 4</w:t>
      </w:r>
      <w:r w:rsidRPr="00A71D52">
        <w:rPr>
          <w:vertAlign w:val="superscript"/>
        </w:rPr>
        <w:t>th</w:t>
      </w:r>
      <w:r w:rsidRPr="00A71D52">
        <w:t xml:space="preserve"> annual Broad-ISF Cell Circuits Symposium, Boston, USA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2015</w:t>
      </w:r>
      <w:r w:rsidRPr="00A71D52">
        <w:tab/>
        <w:t xml:space="preserve">Howard Hughes Medical Institute (HHMI) Science Meeting, </w:t>
      </w:r>
      <w:proofErr w:type="spellStart"/>
      <w:r w:rsidRPr="00A71D52">
        <w:t>Janelia</w:t>
      </w:r>
      <w:proofErr w:type="spellEnd"/>
      <w:r w:rsidRPr="00A71D52">
        <w:t>, USA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2014</w:t>
      </w:r>
      <w:r w:rsidRPr="00A71D52">
        <w:tab/>
        <w:t>Israeli Society for Cancer Research (ISCR) 6</w:t>
      </w:r>
      <w:r w:rsidRPr="00A71D52">
        <w:rPr>
          <w:vertAlign w:val="superscript"/>
        </w:rPr>
        <w:t>th</w:t>
      </w:r>
      <w:r w:rsidRPr="00A71D52">
        <w:t xml:space="preserve"> annual meeting, Haifa, Israel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2013</w:t>
      </w:r>
      <w:r w:rsidRPr="00A71D52">
        <w:tab/>
        <w:t>First Israel-China workshop on Genetics and Epigenetics of Human Disease, Jerusalem, Israel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2013</w:t>
      </w:r>
      <w:r w:rsidRPr="00A71D52">
        <w:tab/>
        <w:t>Israel Stem Cell Society (ISCS) 5</w:t>
      </w:r>
      <w:r w:rsidRPr="00A71D52">
        <w:rPr>
          <w:vertAlign w:val="superscript"/>
        </w:rPr>
        <w:t>th</w:t>
      </w:r>
      <w:r w:rsidRPr="00A71D52">
        <w:t xml:space="preserve"> international meeting, Jerusalem, Israel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2013</w:t>
      </w:r>
      <w:r w:rsidRPr="00A71D52">
        <w:tab/>
        <w:t>Stem Cells and Regenerative Medicine conference, Jerusalem, Israel</w:t>
      </w:r>
    </w:p>
    <w:p w:rsidR="00E62319" w:rsidRDefault="00E62319" w:rsidP="002D57F8">
      <w:pPr>
        <w:tabs>
          <w:tab w:val="right" w:pos="9638"/>
        </w:tabs>
        <w:spacing w:line="288" w:lineRule="auto"/>
        <w:ind w:left="1843" w:hanging="1843"/>
      </w:pPr>
      <w:r w:rsidRPr="00A71D52">
        <w:t>2013</w:t>
      </w:r>
      <w:r w:rsidRPr="00A71D52">
        <w:tab/>
        <w:t>International Society for Stem Cell Research (ISSCR) 11</w:t>
      </w:r>
      <w:r w:rsidRPr="00A71D52">
        <w:rPr>
          <w:vertAlign w:val="superscript"/>
        </w:rPr>
        <w:t>th</w:t>
      </w:r>
      <w:r w:rsidRPr="00A71D52">
        <w:t xml:space="preserve"> annual meeting, Boston, USA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2013</w:t>
      </w:r>
      <w:r w:rsidRPr="00A71D52">
        <w:tab/>
        <w:t>Israeli Society for Cancer Research (ISCR) 5</w:t>
      </w:r>
      <w:r w:rsidRPr="00A71D52">
        <w:rPr>
          <w:vertAlign w:val="superscript"/>
        </w:rPr>
        <w:t>th</w:t>
      </w:r>
      <w:r w:rsidRPr="00A71D52">
        <w:t xml:space="preserve"> annual meeting, Beer-</w:t>
      </w:r>
      <w:proofErr w:type="spellStart"/>
      <w:r w:rsidRPr="00A71D52">
        <w:t>Sheva</w:t>
      </w:r>
      <w:proofErr w:type="spellEnd"/>
      <w:r w:rsidRPr="00A71D52">
        <w:t>, Israel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2013</w:t>
      </w:r>
      <w:r w:rsidRPr="00A71D52">
        <w:tab/>
        <w:t>Gordon Research Conference on Stem Cells and Cancer,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ab/>
        <w:t xml:space="preserve">Les </w:t>
      </w:r>
      <w:proofErr w:type="spellStart"/>
      <w:r w:rsidRPr="00A71D52">
        <w:t>Diablerets</w:t>
      </w:r>
      <w:proofErr w:type="spellEnd"/>
      <w:r w:rsidRPr="00A71D52">
        <w:t>, Switzerland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2012</w:t>
      </w:r>
      <w:r w:rsidRPr="00A71D52">
        <w:tab/>
        <w:t>Faculty of Natural Sciences Posters Contest, Jerusalem, Israel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2011</w:t>
      </w:r>
      <w:r w:rsidRPr="00A71D52">
        <w:tab/>
        <w:t>Israel Society for Cancer Research (ISCR) 3</w:t>
      </w:r>
      <w:r w:rsidRPr="00A71D52">
        <w:rPr>
          <w:vertAlign w:val="superscript"/>
        </w:rPr>
        <w:t>rd</w:t>
      </w:r>
      <w:r w:rsidRPr="00A71D52">
        <w:t xml:space="preserve"> annual meeting, Jerusalem, Israel</w:t>
      </w:r>
    </w:p>
    <w:p w:rsidR="00E62319" w:rsidRPr="00A71D52" w:rsidRDefault="00E62319" w:rsidP="00E62319">
      <w:pPr>
        <w:tabs>
          <w:tab w:val="right" w:pos="9638"/>
        </w:tabs>
        <w:spacing w:line="288" w:lineRule="auto"/>
        <w:ind w:left="1843" w:hanging="1843"/>
      </w:pPr>
      <w:r w:rsidRPr="00A71D52">
        <w:t>2011</w:t>
      </w:r>
      <w:r w:rsidRPr="00A71D52">
        <w:tab/>
        <w:t>Molecular Medicine: Cancer Biology and Therapy conference, Jerusalem, Israel</w:t>
      </w:r>
    </w:p>
    <w:p w:rsidR="00D4444F" w:rsidRDefault="002D57F8" w:rsidP="0011257E">
      <w:pPr>
        <w:tabs>
          <w:tab w:val="right" w:pos="9638"/>
        </w:tabs>
        <w:spacing w:line="288" w:lineRule="auto"/>
        <w:ind w:left="1843" w:hanging="1843"/>
      </w:pPr>
      <w:r w:rsidRPr="00A71D52">
        <w:t>2011</w:t>
      </w:r>
      <w:r w:rsidRPr="00A71D52">
        <w:tab/>
        <w:t>UK-Israel Regenerative Medicine</w:t>
      </w:r>
      <w:r w:rsidR="0011257E">
        <w:t xml:space="preserve"> Conference, Beer-</w:t>
      </w:r>
      <w:proofErr w:type="spellStart"/>
      <w:r w:rsidR="0011257E">
        <w:t>Sheva</w:t>
      </w:r>
      <w:proofErr w:type="spellEnd"/>
      <w:r w:rsidR="0011257E">
        <w:t>, Israel</w:t>
      </w:r>
    </w:p>
    <w:p w:rsidR="00086584" w:rsidRDefault="00086584" w:rsidP="0011257E">
      <w:pPr>
        <w:tabs>
          <w:tab w:val="right" w:pos="9638"/>
        </w:tabs>
        <w:spacing w:line="288" w:lineRule="auto"/>
        <w:ind w:left="1843" w:hanging="1843"/>
      </w:pPr>
    </w:p>
    <w:p w:rsidR="00086584" w:rsidRDefault="00086584" w:rsidP="0011257E">
      <w:pPr>
        <w:tabs>
          <w:tab w:val="right" w:pos="9638"/>
        </w:tabs>
        <w:spacing w:line="288" w:lineRule="auto"/>
        <w:ind w:left="1843" w:hanging="1843"/>
      </w:pPr>
    </w:p>
    <w:p w:rsidR="00086584" w:rsidRPr="001D6D0E" w:rsidRDefault="00086584" w:rsidP="00086584">
      <w:pPr>
        <w:spacing w:after="120" w:line="288" w:lineRule="auto"/>
        <w:rPr>
          <w:b/>
          <w:bCs/>
          <w:rtl/>
        </w:rPr>
      </w:pPr>
      <w:r>
        <w:rPr>
          <w:b/>
          <w:bCs/>
        </w:rPr>
        <w:t xml:space="preserve">TRAINEES’ AWARDS </w:t>
      </w:r>
      <w:r w:rsidR="00931B43">
        <w:rPr>
          <w:b/>
          <w:bCs/>
        </w:rPr>
        <w:t>&amp;</w:t>
      </w:r>
      <w:r>
        <w:rPr>
          <w:b/>
          <w:bCs/>
        </w:rPr>
        <w:t xml:space="preserve"> ORAL PRESENTATIONS</w:t>
      </w:r>
    </w:p>
    <w:p w:rsidR="00A03A1B" w:rsidRDefault="00A03A1B" w:rsidP="00A03A1B">
      <w:pPr>
        <w:tabs>
          <w:tab w:val="right" w:pos="9638"/>
        </w:tabs>
        <w:spacing w:line="288" w:lineRule="auto"/>
        <w:ind w:left="1843" w:hanging="1843"/>
      </w:pPr>
      <w:r>
        <w:t>Yael Cohen-</w:t>
      </w:r>
      <w:proofErr w:type="spellStart"/>
      <w:r>
        <w:t>Sharir</w:t>
      </w:r>
      <w:proofErr w:type="spellEnd"/>
      <w:r>
        <w:t>: 2022 Research Excellence Award, Faculty of Medicine, TAU</w:t>
      </w:r>
    </w:p>
    <w:p w:rsidR="00A03A1B" w:rsidRDefault="00A03A1B" w:rsidP="00A03A1B">
      <w:pPr>
        <w:tabs>
          <w:tab w:val="right" w:pos="9638"/>
        </w:tabs>
        <w:spacing w:line="288" w:lineRule="auto"/>
        <w:ind w:left="1843" w:hanging="1843"/>
      </w:pPr>
      <w:r>
        <w:t>Hajime Okada:</w:t>
      </w:r>
      <w:r>
        <w:tab/>
        <w:t>TAU Excellence Postdoctoral Fellowship; Japanese Society for the Promotion of Science Postdoctoral Fellowship</w:t>
      </w:r>
      <w:r w:rsidR="0048217A">
        <w:t xml:space="preserve">; </w:t>
      </w:r>
      <w:r w:rsidR="0048217A" w:rsidRPr="0048217A">
        <w:rPr>
          <w:rFonts w:asciiTheme="majorBidi" w:hAnsiTheme="majorBidi" w:cstheme="majorBidi"/>
          <w:szCs w:val="22"/>
        </w:rPr>
        <w:t>Uehara Postdoctoral Fellowship</w:t>
      </w:r>
    </w:p>
    <w:p w:rsidR="00086584" w:rsidRDefault="00086584" w:rsidP="00086584">
      <w:pPr>
        <w:tabs>
          <w:tab w:val="right" w:pos="9638"/>
        </w:tabs>
        <w:spacing w:line="288" w:lineRule="auto"/>
        <w:ind w:left="1843" w:hanging="1843"/>
      </w:pPr>
      <w:r>
        <w:t xml:space="preserve">Michal Getz: </w:t>
      </w:r>
      <w:r>
        <w:tab/>
        <w:t>MD thesis (</w:t>
      </w:r>
      <w:proofErr w:type="spellStart"/>
      <w:r>
        <w:rPr>
          <w:rFonts w:hint="cs"/>
        </w:rPr>
        <w:t>A</w:t>
      </w:r>
      <w:r>
        <w:t>vodat</w:t>
      </w:r>
      <w:proofErr w:type="spellEnd"/>
      <w:r>
        <w:t xml:space="preserve"> </w:t>
      </w:r>
      <w:proofErr w:type="spellStart"/>
      <w:r>
        <w:t>Gmar</w:t>
      </w:r>
      <w:proofErr w:type="spellEnd"/>
      <w:r>
        <w:t xml:space="preserve">): Grade 100; </w:t>
      </w:r>
      <w:r w:rsidR="0047714D">
        <w:t>selected o</w:t>
      </w:r>
      <w:r>
        <w:t>ral presentation at the annual competition of excellent MD theses (3</w:t>
      </w:r>
      <w:r w:rsidRPr="00086584">
        <w:rPr>
          <w:vertAlign w:val="superscript"/>
        </w:rPr>
        <w:t>rd</w:t>
      </w:r>
      <w:r w:rsidR="0047714D">
        <w:t xml:space="preserve"> place winner); selected oral presentation at the CBRC Virtual Seminar; Outstanding research project award by the Cancer Biology Research Center (CBRC)</w:t>
      </w:r>
    </w:p>
    <w:p w:rsidR="00086584" w:rsidRDefault="00086584" w:rsidP="00452B09">
      <w:pPr>
        <w:tabs>
          <w:tab w:val="right" w:pos="9638"/>
        </w:tabs>
        <w:spacing w:line="288" w:lineRule="auto"/>
        <w:ind w:left="1843" w:hanging="1843"/>
      </w:pPr>
      <w:r>
        <w:t xml:space="preserve">Johanna </w:t>
      </w:r>
      <w:proofErr w:type="spellStart"/>
      <w:r>
        <w:t>Zerbib</w:t>
      </w:r>
      <w:proofErr w:type="spellEnd"/>
      <w:r>
        <w:t>:</w:t>
      </w:r>
      <w:r>
        <w:tab/>
        <w:t xml:space="preserve">CBRC &amp; </w:t>
      </w:r>
      <w:proofErr w:type="spellStart"/>
      <w:r>
        <w:t>Constantiner</w:t>
      </w:r>
      <w:proofErr w:type="spellEnd"/>
      <w:r>
        <w:t xml:space="preserve"> travel awards; </w:t>
      </w:r>
      <w:r w:rsidR="0047714D">
        <w:t xml:space="preserve">selected </w:t>
      </w:r>
      <w:r>
        <w:t>oral presentation at the Israeli Society for Cancer Research (</w:t>
      </w:r>
      <w:r w:rsidR="0047714D">
        <w:t>ISCR) annual meeting (May 2022)</w:t>
      </w:r>
      <w:r w:rsidR="008D1700">
        <w:t>; selected flash talk</w:t>
      </w:r>
      <w:r w:rsidR="006347D7">
        <w:t>s</w:t>
      </w:r>
      <w:r w:rsidR="008D1700">
        <w:t xml:space="preserve"> at ILANIT 2023</w:t>
      </w:r>
      <w:r w:rsidR="0054313B">
        <w:t xml:space="preserve"> and CBRC biennial m</w:t>
      </w:r>
      <w:r w:rsidR="006347D7">
        <w:t>eeting 2023</w:t>
      </w:r>
      <w:r w:rsidR="0014518B">
        <w:t>; Pfizer-Wexler PhD Scholarship</w:t>
      </w:r>
      <w:r w:rsidR="0054313B">
        <w:t xml:space="preserve">; best flash talk award at the CBRC biennial </w:t>
      </w:r>
      <w:r w:rsidR="00452B09">
        <w:t>m</w:t>
      </w:r>
      <w:r w:rsidR="0054313B">
        <w:t>eeting 2023</w:t>
      </w:r>
      <w:bookmarkStart w:id="0" w:name="_GoBack"/>
      <w:bookmarkEnd w:id="0"/>
    </w:p>
    <w:p w:rsidR="0047714D" w:rsidRDefault="0047714D" w:rsidP="00086584">
      <w:pPr>
        <w:tabs>
          <w:tab w:val="right" w:pos="9638"/>
        </w:tabs>
        <w:spacing w:line="288" w:lineRule="auto"/>
        <w:ind w:left="1843" w:hanging="1843"/>
      </w:pPr>
      <w:proofErr w:type="spellStart"/>
      <w:r>
        <w:t>Kavya</w:t>
      </w:r>
      <w:proofErr w:type="spellEnd"/>
      <w:r>
        <w:t xml:space="preserve"> Prasad:</w:t>
      </w:r>
      <w:r>
        <w:tab/>
      </w:r>
      <w:r w:rsidR="00A7412C">
        <w:t>Best poster award (2</w:t>
      </w:r>
      <w:r w:rsidR="00A7412C" w:rsidRPr="00A7412C">
        <w:rPr>
          <w:vertAlign w:val="superscript"/>
        </w:rPr>
        <w:t>nd</w:t>
      </w:r>
      <w:r w:rsidR="00A7412C">
        <w:t xml:space="preserve"> place) at the </w:t>
      </w:r>
      <w:proofErr w:type="spellStart"/>
      <w:r w:rsidR="00A7412C">
        <w:t>Safra</w:t>
      </w:r>
      <w:proofErr w:type="spellEnd"/>
      <w:r w:rsidR="00A7412C">
        <w:t xml:space="preserve"> Bioinformatics Annual Retreat 2020; s</w:t>
      </w:r>
      <w:r>
        <w:t>elected oral presentation at the CBRC Virtual Seminar</w:t>
      </w:r>
    </w:p>
    <w:p w:rsidR="005143D5" w:rsidRDefault="005143D5" w:rsidP="00086584">
      <w:pPr>
        <w:tabs>
          <w:tab w:val="right" w:pos="9638"/>
        </w:tabs>
        <w:spacing w:line="288" w:lineRule="auto"/>
        <w:ind w:left="1843" w:hanging="1843"/>
      </w:pPr>
      <w:r>
        <w:t>Tom Winkler</w:t>
      </w:r>
      <w:r w:rsidR="00E472BE">
        <w:t>:</w:t>
      </w:r>
      <w:r>
        <w:tab/>
        <w:t>Djerassi Institute of Oncology travel grant</w:t>
      </w:r>
      <w:r w:rsidR="008D1700">
        <w:t>; selected flash talk at ILANIT 2023</w:t>
      </w:r>
    </w:p>
    <w:p w:rsidR="00AC192E" w:rsidRDefault="00AC192E" w:rsidP="00086584">
      <w:pPr>
        <w:tabs>
          <w:tab w:val="right" w:pos="9638"/>
        </w:tabs>
        <w:spacing w:line="288" w:lineRule="auto"/>
        <w:ind w:left="1843" w:hanging="1843"/>
      </w:pPr>
      <w:r>
        <w:t>Gil Leor:</w:t>
      </w:r>
      <w:r>
        <w:tab/>
        <w:t>Cancer Biology Research Center travel award</w:t>
      </w:r>
    </w:p>
    <w:p w:rsidR="008D1700" w:rsidRPr="00086584" w:rsidRDefault="008D1700" w:rsidP="00086584">
      <w:pPr>
        <w:tabs>
          <w:tab w:val="right" w:pos="9638"/>
        </w:tabs>
        <w:spacing w:line="288" w:lineRule="auto"/>
        <w:ind w:left="1843" w:hanging="1843"/>
      </w:pPr>
      <w:proofErr w:type="spellStart"/>
      <w:r>
        <w:t>Linoy</w:t>
      </w:r>
      <w:proofErr w:type="spellEnd"/>
      <w:r>
        <w:t xml:space="preserve"> </w:t>
      </w:r>
      <w:proofErr w:type="spellStart"/>
      <w:r>
        <w:t>Raz</w:t>
      </w:r>
      <w:proofErr w:type="spellEnd"/>
      <w:r>
        <w:t>:</w:t>
      </w:r>
      <w:r>
        <w:tab/>
        <w:t>Selected flash talk at ILANIT 2023; Best flash talk award at ILANIT 2023</w:t>
      </w:r>
    </w:p>
    <w:p w:rsidR="003B46DB" w:rsidRDefault="00CA3FEB" w:rsidP="003B46DB">
      <w:pPr>
        <w:tabs>
          <w:tab w:val="right" w:pos="9638"/>
        </w:tabs>
        <w:spacing w:line="288" w:lineRule="auto"/>
        <w:rPr>
          <w:b/>
          <w:bCs/>
        </w:rPr>
      </w:pPr>
      <w:r>
        <w:rPr>
          <w:b/>
          <w:bCs/>
        </w:rPr>
        <w:br w:type="page"/>
      </w:r>
      <w:r w:rsidR="003B46DB" w:rsidRPr="00A952F0">
        <w:rPr>
          <w:b/>
          <w:bCs/>
        </w:rPr>
        <w:lastRenderedPageBreak/>
        <w:t>PUBLICATIONS</w:t>
      </w:r>
    </w:p>
    <w:p w:rsidR="00AC15E2" w:rsidRPr="00DB714E" w:rsidRDefault="00AC15E2" w:rsidP="00E97D01">
      <w:pPr>
        <w:tabs>
          <w:tab w:val="right" w:pos="9638"/>
        </w:tabs>
        <w:spacing w:line="288" w:lineRule="auto"/>
      </w:pPr>
      <w:r>
        <w:t>Total number of</w:t>
      </w:r>
      <w:r w:rsidR="00C030E5">
        <w:t xml:space="preserve"> citations: 6,</w:t>
      </w:r>
      <w:r w:rsidR="00315FD1">
        <w:t>8</w:t>
      </w:r>
      <w:r w:rsidR="00E97D01">
        <w:t>89</w:t>
      </w:r>
      <w:r>
        <w:t>; H-index</w:t>
      </w:r>
      <w:r w:rsidR="00C030E5">
        <w:t>: 29</w:t>
      </w:r>
      <w:r w:rsidR="0057595A">
        <w:t xml:space="preserve">; i10-index: </w:t>
      </w:r>
      <w:r w:rsidR="000D01AB">
        <w:t>40</w:t>
      </w:r>
      <w:r w:rsidR="0057595A">
        <w:t>;</w:t>
      </w:r>
      <w:r w:rsidR="00960941">
        <w:t xml:space="preserve"> (Google Scholar, </w:t>
      </w:r>
      <w:r w:rsidR="00315FD1">
        <w:t>January 1</w:t>
      </w:r>
      <w:r w:rsidR="00315FD1">
        <w:rPr>
          <w:vertAlign w:val="superscript"/>
        </w:rPr>
        <w:t>st</w:t>
      </w:r>
      <w:r w:rsidR="00315FD1">
        <w:t>, 2023</w:t>
      </w:r>
      <w:r>
        <w:t>)</w:t>
      </w:r>
    </w:p>
    <w:p w:rsidR="003B46DB" w:rsidRDefault="00E8063B" w:rsidP="003B46DB">
      <w:pPr>
        <w:tabs>
          <w:tab w:val="right" w:pos="9638"/>
        </w:tabs>
        <w:spacing w:line="288" w:lineRule="auto"/>
      </w:pPr>
      <w:r w:rsidRPr="00534783">
        <w:rPr>
          <w:vertAlign w:val="superscript"/>
        </w:rPr>
        <w:t>#</w:t>
      </w:r>
      <w:r w:rsidR="00534783">
        <w:t>C</w:t>
      </w:r>
      <w:r>
        <w:t>orresponding aut</w:t>
      </w:r>
      <w:r w:rsidR="0057595A">
        <w:t>hor; *</w:t>
      </w:r>
      <w:r w:rsidR="00534783">
        <w:t>Equally-contributing first-author</w:t>
      </w:r>
      <w:r w:rsidR="00470A40">
        <w:t xml:space="preserve">; </w:t>
      </w:r>
      <w:r w:rsidR="00470A40" w:rsidRPr="00470A40">
        <w:rPr>
          <w:u w:val="single"/>
        </w:rPr>
        <w:t xml:space="preserve">Ben-David lab </w:t>
      </w:r>
      <w:r w:rsidR="00470A40">
        <w:rPr>
          <w:u w:val="single"/>
        </w:rPr>
        <w:t>mem</w:t>
      </w:r>
      <w:r w:rsidR="00470A40" w:rsidRPr="00470A40">
        <w:rPr>
          <w:u w:val="single"/>
        </w:rPr>
        <w:t>bers</w:t>
      </w:r>
    </w:p>
    <w:p w:rsidR="003B46DB" w:rsidRDefault="003B46DB" w:rsidP="00630881">
      <w:pPr>
        <w:rPr>
          <w:b/>
          <w:bCs/>
        </w:rPr>
      </w:pPr>
    </w:p>
    <w:p w:rsidR="00630881" w:rsidRPr="00A71D52" w:rsidRDefault="00630881" w:rsidP="00EF0EE6">
      <w:pPr>
        <w:rPr>
          <w:b/>
          <w:bCs/>
        </w:rPr>
      </w:pPr>
      <w:r>
        <w:rPr>
          <w:b/>
          <w:bCs/>
        </w:rPr>
        <w:t xml:space="preserve">ORIGINAL RESEARCH </w:t>
      </w:r>
      <w:r w:rsidR="00EF0EE6">
        <w:rPr>
          <w:b/>
          <w:bCs/>
        </w:rPr>
        <w:t>ARTICLES</w:t>
      </w:r>
    </w:p>
    <w:p w:rsidR="00630881" w:rsidRDefault="00630881" w:rsidP="00860180">
      <w:pPr>
        <w:rPr>
          <w:b/>
          <w:bCs/>
        </w:rPr>
      </w:pPr>
    </w:p>
    <w:p w:rsidR="00BE7F36" w:rsidRDefault="003E528B" w:rsidP="003F6962">
      <w:pPr>
        <w:spacing w:after="240"/>
        <w:rPr>
          <w:b/>
          <w:bCs/>
        </w:rPr>
      </w:pPr>
      <w:r>
        <w:rPr>
          <w:b/>
          <w:bCs/>
        </w:rPr>
        <w:t>2023</w:t>
      </w:r>
    </w:p>
    <w:p w:rsidR="00380109" w:rsidRPr="00380109" w:rsidRDefault="00380109" w:rsidP="00380109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  <w:b/>
          <w:bCs/>
          <w:lang w:bidi="ar-SA"/>
        </w:rPr>
      </w:pPr>
      <w:r>
        <w:t>Chang</w:t>
      </w:r>
      <w:r w:rsidRPr="008B2150">
        <w:rPr>
          <w:vertAlign w:val="superscript"/>
        </w:rPr>
        <w:t xml:space="preserve"> </w:t>
      </w:r>
      <w:r>
        <w:t>T., Cao</w:t>
      </w:r>
      <w:r w:rsidRPr="008B2150">
        <w:rPr>
          <w:vertAlign w:val="superscript"/>
        </w:rPr>
        <w:t xml:space="preserve"> </w:t>
      </w:r>
      <w:r>
        <w:t>Y., Shulman</w:t>
      </w:r>
      <w:r w:rsidRPr="008B2150">
        <w:rPr>
          <w:vertAlign w:val="superscript"/>
        </w:rPr>
        <w:t xml:space="preserve"> </w:t>
      </w:r>
      <w:r>
        <w:t xml:space="preserve">E.D., </w:t>
      </w:r>
      <w:r w:rsidRPr="008B2150">
        <w:rPr>
          <w:b/>
          <w:bCs/>
          <w:u w:val="single"/>
        </w:rPr>
        <w:t>Ben-David</w:t>
      </w:r>
      <w:r w:rsidRPr="008B2150">
        <w:rPr>
          <w:b/>
          <w:bCs/>
          <w:u w:val="single"/>
          <w:vertAlign w:val="superscript"/>
        </w:rPr>
        <w:t xml:space="preserve"> </w:t>
      </w:r>
      <w:r w:rsidRPr="008B2150">
        <w:rPr>
          <w:b/>
          <w:bCs/>
          <w:u w:val="single"/>
        </w:rPr>
        <w:t>U.</w:t>
      </w:r>
      <w:r>
        <w:t xml:space="preserve">, </w:t>
      </w:r>
      <w:proofErr w:type="spellStart"/>
      <w:r>
        <w:t>Schäffer</w:t>
      </w:r>
      <w:proofErr w:type="spellEnd"/>
      <w:r>
        <w:t xml:space="preserve"> A.A., and </w:t>
      </w:r>
      <w:proofErr w:type="spellStart"/>
      <w:r w:rsidRPr="008B2150">
        <w:t>Ruppin</w:t>
      </w:r>
      <w:proofErr w:type="spellEnd"/>
      <w:r w:rsidRPr="008B2150">
        <w:t xml:space="preserve"> E. Optimizing cancer immunotherapy response prediction by tumor aneuploidy score and fraction of copy number alterations</w:t>
      </w:r>
      <w:r>
        <w:t xml:space="preserve">. </w:t>
      </w:r>
      <w:proofErr w:type="spellStart"/>
      <w:r>
        <w:rPr>
          <w:b/>
          <w:bCs/>
          <w:i/>
          <w:iCs/>
        </w:rPr>
        <w:t>Npj</w:t>
      </w:r>
      <w:proofErr w:type="spellEnd"/>
      <w:r>
        <w:rPr>
          <w:b/>
          <w:bCs/>
          <w:i/>
          <w:iCs/>
        </w:rPr>
        <w:t xml:space="preserve"> Precision Oncology </w:t>
      </w:r>
      <w:r>
        <w:t xml:space="preserve">(accepted) </w:t>
      </w:r>
      <w:r w:rsidRPr="00380109">
        <w:rPr>
          <w:b/>
          <w:bCs/>
        </w:rPr>
        <w:t>IF=10.1</w:t>
      </w:r>
    </w:p>
    <w:p w:rsidR="00380109" w:rsidRPr="00380109" w:rsidRDefault="00380109" w:rsidP="00380109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lang w:bidi="ar-SA"/>
        </w:rPr>
      </w:pPr>
    </w:p>
    <w:p w:rsidR="003B0D20" w:rsidRPr="006347D7" w:rsidRDefault="003B0D20" w:rsidP="003B0D2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  <w:lang w:bidi="ar-SA"/>
        </w:rPr>
      </w:pPr>
      <w:r>
        <w:t>Stossel C.</w:t>
      </w:r>
      <w:proofErr w:type="gramStart"/>
      <w:r>
        <w:t xml:space="preserve">,  </w:t>
      </w:r>
      <w:proofErr w:type="spellStart"/>
      <w:r>
        <w:t>Raitses</w:t>
      </w:r>
      <w:proofErr w:type="gramEnd"/>
      <w:r>
        <w:t>-Gurevich</w:t>
      </w:r>
      <w:proofErr w:type="spellEnd"/>
      <w:r>
        <w:t xml:space="preserve"> M., </w:t>
      </w:r>
      <w:proofErr w:type="spellStart"/>
      <w:r>
        <w:t>Atias</w:t>
      </w:r>
      <w:proofErr w:type="spellEnd"/>
      <w:r>
        <w:t xml:space="preserve"> D., </w:t>
      </w:r>
      <w:proofErr w:type="spellStart"/>
      <w:r>
        <w:t>Beller</w:t>
      </w:r>
      <w:proofErr w:type="spellEnd"/>
      <w:r>
        <w:t xml:space="preserve"> T., Gorman-Glick Y., </w:t>
      </w:r>
      <w:proofErr w:type="spellStart"/>
      <w:r>
        <w:t>Halperin</w:t>
      </w:r>
      <w:proofErr w:type="spellEnd"/>
      <w:r>
        <w:t xml:space="preserve"> S., Peer E., </w:t>
      </w:r>
      <w:proofErr w:type="spellStart"/>
      <w:r>
        <w:t>Denroche</w:t>
      </w:r>
      <w:proofErr w:type="spellEnd"/>
      <w:r>
        <w:t xml:space="preserve"> R.E., Zhang A., </w:t>
      </w:r>
      <w:proofErr w:type="spellStart"/>
      <w:r>
        <w:t>Notta</w:t>
      </w:r>
      <w:proofErr w:type="spellEnd"/>
      <w:r>
        <w:t xml:space="preserve"> F., Wilson J.M., O’Kane G., </w:t>
      </w:r>
      <w:proofErr w:type="spellStart"/>
      <w:r>
        <w:t>Haimov</w:t>
      </w:r>
      <w:proofErr w:type="spellEnd"/>
      <w:r>
        <w:t xml:space="preserve"> </w:t>
      </w:r>
      <w:proofErr w:type="spellStart"/>
      <w:r>
        <w:t>Talmoud</w:t>
      </w:r>
      <w:proofErr w:type="spellEnd"/>
      <w:r>
        <w:t xml:space="preserve"> E., </w:t>
      </w:r>
      <w:proofErr w:type="spellStart"/>
      <w:r>
        <w:t>Amison</w:t>
      </w:r>
      <w:proofErr w:type="spellEnd"/>
      <w:r>
        <w:t xml:space="preserve"> N., </w:t>
      </w:r>
      <w:proofErr w:type="spellStart"/>
      <w:r>
        <w:t>Schvimer</w:t>
      </w:r>
      <w:proofErr w:type="spellEnd"/>
      <w:r>
        <w:t xml:space="preserve"> M., </w:t>
      </w:r>
      <w:proofErr w:type="spellStart"/>
      <w:r>
        <w:t>Salpether</w:t>
      </w:r>
      <w:proofErr w:type="spellEnd"/>
      <w:r>
        <w:t xml:space="preserve"> S., Bar V., </w:t>
      </w:r>
      <w:proofErr w:type="spellStart"/>
      <w:r>
        <w:t>Tirosh</w:t>
      </w:r>
      <w:proofErr w:type="spellEnd"/>
      <w:r>
        <w:t xml:space="preserve"> I., Tal R., </w:t>
      </w:r>
      <w:proofErr w:type="spellStart"/>
      <w:r>
        <w:t>Dinstag</w:t>
      </w:r>
      <w:proofErr w:type="spellEnd"/>
      <w:r>
        <w:t xml:space="preserve"> G., </w:t>
      </w:r>
      <w:r w:rsidRPr="00E73FAF">
        <w:rPr>
          <w:u w:val="single"/>
        </w:rPr>
        <w:t>Eliezer Y.</w:t>
      </w:r>
      <w:r>
        <w:t xml:space="preserve">, </w:t>
      </w:r>
      <w:r w:rsidRPr="00E73FAF">
        <w:rPr>
          <w:b/>
          <w:bCs/>
          <w:u w:val="single"/>
        </w:rPr>
        <w:t>Ben-David U</w:t>
      </w:r>
      <w:r>
        <w:rPr>
          <w:b/>
          <w:bCs/>
          <w:u w:val="single"/>
        </w:rPr>
        <w:t>.</w:t>
      </w:r>
      <w:r>
        <w:t xml:space="preserve">, </w:t>
      </w:r>
      <w:proofErr w:type="spellStart"/>
      <w:r>
        <w:t>Straussman</w:t>
      </w:r>
      <w:proofErr w:type="spellEnd"/>
      <w:r>
        <w:t xml:space="preserve"> R., </w:t>
      </w:r>
      <w:proofErr w:type="spellStart"/>
      <w:r>
        <w:t>Gavert</w:t>
      </w:r>
      <w:proofErr w:type="spellEnd"/>
      <w:r>
        <w:t xml:space="preserve"> N., </w:t>
      </w:r>
      <w:proofErr w:type="spellStart"/>
      <w:r>
        <w:t>Gallinger</w:t>
      </w:r>
      <w:proofErr w:type="spellEnd"/>
      <w:r>
        <w:t xml:space="preserve"> S., Berger R., Golan T. Spectrum of response to platinum and PARP inhibitors in germline BRCA-associated pancreatic cancer in the clinical and preclinical setting. </w:t>
      </w:r>
      <w:r>
        <w:rPr>
          <w:b/>
          <w:bCs/>
          <w:i/>
          <w:iCs/>
        </w:rPr>
        <w:t>Cancer Discovery</w:t>
      </w:r>
      <w:r>
        <w:t xml:space="preserve"> (accepted). </w:t>
      </w:r>
      <w:r w:rsidRPr="003B0D20">
        <w:rPr>
          <w:b/>
          <w:bCs/>
        </w:rPr>
        <w:t>IF=39.4</w:t>
      </w:r>
      <w:r>
        <w:t>.</w:t>
      </w:r>
    </w:p>
    <w:p w:rsidR="003B0D20" w:rsidRDefault="003B0D20" w:rsidP="003B0D20">
      <w:pPr>
        <w:pStyle w:val="Default"/>
        <w:ind w:left="720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:rsidR="00C2293A" w:rsidRPr="00C4421E" w:rsidRDefault="00C2293A" w:rsidP="00A81C56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Altea-Manzano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vertAlign w:val="superscript"/>
          <w:lang w:val="en-US"/>
        </w:rPr>
        <w:t xml:space="preserve"> 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P.,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Doglioni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G., Liu Y.,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Cuadros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A.M., Nolan E., Fernandez-Garcia J.,</w:t>
      </w:r>
      <w:r w:rsidRPr="00470A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lang w:val="en-US"/>
        </w:rPr>
        <w:t xml:space="preserve">Wu Q., 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Montagne A.,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Planque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M., </w:t>
      </w:r>
      <w:r w:rsidRPr="00470A40">
        <w:rPr>
          <w:rFonts w:asciiTheme="majorBidi" w:hAnsiTheme="majorBidi" w:cstheme="majorBidi"/>
          <w:bCs/>
          <w:color w:val="000000" w:themeColor="text1"/>
          <w:u w:val="single"/>
          <w:lang w:val="en-US"/>
        </w:rPr>
        <w:t>Laue K.J.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Cidre-Aranaz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F., Liu X., Marin-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Bejar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O., Van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Elsen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J.,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Vermeire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I.,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Broekaert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D.,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Demeyer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S.,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Spotbeen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X.,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Alkan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H.F.,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Demicco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M.,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Rabas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N.,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Riera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-Domingo C., Richard F.,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Geukens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T., Maxim De Schepper</w:t>
      </w:r>
      <w:r w:rsidRPr="00470A40">
        <w:rPr>
          <w:rFonts w:asciiTheme="majorBidi" w:hAnsiTheme="majorBidi" w:cstheme="majorBidi"/>
          <w:bCs/>
          <w:color w:val="000000" w:themeColor="text1"/>
          <w:vertAlign w:val="superscript"/>
          <w:lang w:val="en-US"/>
        </w:rPr>
        <w:t>14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, Sophia Leduc</w:t>
      </w:r>
      <w:r w:rsidRPr="00470A40">
        <w:rPr>
          <w:rFonts w:asciiTheme="majorBidi" w:hAnsiTheme="majorBidi" w:cstheme="majorBidi"/>
          <w:bCs/>
          <w:color w:val="000000" w:themeColor="text1"/>
          <w:vertAlign w:val="superscript"/>
          <w:lang w:val="en-US"/>
        </w:rPr>
        <w:t>5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, Sigrid Hatse</w:t>
      </w:r>
      <w:r w:rsidRPr="00470A40">
        <w:rPr>
          <w:rFonts w:asciiTheme="majorBidi" w:hAnsiTheme="majorBidi" w:cstheme="majorBidi"/>
          <w:bCs/>
          <w:color w:val="000000" w:themeColor="text1"/>
          <w:vertAlign w:val="superscript"/>
          <w:lang w:val="en-US"/>
        </w:rPr>
        <w:t>5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Yentl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Lambrechts</w:t>
      </w:r>
      <w:r w:rsidRPr="00470A40">
        <w:rPr>
          <w:rFonts w:asciiTheme="majorBidi" w:hAnsiTheme="majorBidi" w:cstheme="majorBidi"/>
          <w:bCs/>
          <w:color w:val="000000" w:themeColor="text1"/>
          <w:vertAlign w:val="superscript"/>
          <w:lang w:val="en-US"/>
        </w:rPr>
        <w:t>5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, Emily Jane Kay</w:t>
      </w:r>
      <w:r w:rsidRPr="00470A40">
        <w:rPr>
          <w:rFonts w:asciiTheme="majorBidi" w:hAnsiTheme="majorBidi" w:cstheme="majorBidi"/>
          <w:bCs/>
          <w:color w:val="000000" w:themeColor="text1"/>
          <w:vertAlign w:val="superscript"/>
          <w:lang w:val="en-US"/>
        </w:rPr>
        <w:t>15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, Sergio Lilla</w:t>
      </w:r>
      <w:r w:rsidRPr="00470A40">
        <w:rPr>
          <w:rFonts w:asciiTheme="majorBidi" w:hAnsiTheme="majorBidi" w:cstheme="majorBidi"/>
          <w:bCs/>
          <w:color w:val="000000" w:themeColor="text1"/>
          <w:vertAlign w:val="superscript"/>
          <w:lang w:val="en-US"/>
        </w:rPr>
        <w:t>15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,</w:t>
      </w:r>
      <w:r w:rsidRPr="00470A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Alekseenko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A.,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Geldhof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V.,</w:t>
      </w:r>
      <w:r w:rsidRPr="00470A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Boeckx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B.</w:t>
      </w:r>
      <w:r w:rsidRPr="00470A40">
        <w:rPr>
          <w:rFonts w:asciiTheme="majorBidi" w:hAnsiTheme="majorBidi" w:cstheme="majorBidi"/>
          <w:bCs/>
          <w:color w:val="000000" w:themeColor="text1"/>
          <w:vertAlign w:val="superscript"/>
          <w:lang w:val="en-US"/>
        </w:rPr>
        <w:t>,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, de la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Calle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Arregui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C., Floris G.,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Swinnen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J., Marine J.C.,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Lambrechts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D.,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Pelechano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V.,</w:t>
      </w:r>
      <w:r w:rsidRPr="00470A40">
        <w:rPr>
          <w:rFonts w:asciiTheme="majorBidi" w:hAnsiTheme="majorBidi" w:cstheme="majorBidi"/>
          <w:bCs/>
          <w:color w:val="000000" w:themeColor="text1"/>
          <w:vertAlign w:val="superscript"/>
          <w:lang w:val="en-US"/>
        </w:rPr>
        <w:t xml:space="preserve">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Mazzone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M.,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Zanivan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S., Cools J.,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Wildiers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H., Baud V.,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Grünewald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T.G.P., </w:t>
      </w:r>
      <w:r w:rsidRPr="00411AD1">
        <w:rPr>
          <w:rFonts w:asciiTheme="majorBidi" w:hAnsiTheme="majorBidi" w:cstheme="majorBidi"/>
          <w:b/>
          <w:color w:val="000000" w:themeColor="text1"/>
          <w:u w:val="single"/>
          <w:lang w:val="en-US"/>
        </w:rPr>
        <w:t>Ben-David U.</w:t>
      </w:r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Desmedt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C., </w:t>
      </w:r>
      <w:proofErr w:type="spellStart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>Malanchi</w:t>
      </w:r>
      <w:proofErr w:type="spellEnd"/>
      <w:r w:rsidRPr="00470A40">
        <w:rPr>
          <w:rFonts w:asciiTheme="majorBidi" w:hAnsiTheme="majorBidi" w:cstheme="majorBidi"/>
          <w:bCs/>
          <w:color w:val="000000" w:themeColor="text1"/>
          <w:lang w:val="en-US"/>
        </w:rPr>
        <w:t xml:space="preserve"> I., </w:t>
      </w:r>
      <w:proofErr w:type="spellStart"/>
      <w:r w:rsidRPr="00787F64">
        <w:rPr>
          <w:rFonts w:asciiTheme="majorBidi" w:hAnsiTheme="majorBidi" w:cstheme="majorBidi"/>
          <w:bCs/>
          <w:color w:val="000000" w:themeColor="text1"/>
          <w:lang w:val="en-US"/>
        </w:rPr>
        <w:t>Fendt</w:t>
      </w:r>
      <w:proofErr w:type="spellEnd"/>
      <w:r w:rsidRPr="00787F64">
        <w:rPr>
          <w:rFonts w:asciiTheme="majorBidi" w:hAnsiTheme="majorBidi" w:cstheme="majorBidi"/>
          <w:bCs/>
          <w:color w:val="000000" w:themeColor="text1"/>
          <w:lang w:val="en-US"/>
        </w:rPr>
        <w:t xml:space="preserve"> S.-M. A palmitate-rich metastatic niche enables metastasis growth via p65 acetylation</w:t>
      </w:r>
      <w:r w:rsidR="00987AF6">
        <w:rPr>
          <w:rFonts w:asciiTheme="majorBidi" w:hAnsiTheme="majorBidi" w:cstheme="majorBidi"/>
          <w:bCs/>
          <w:color w:val="000000" w:themeColor="text1"/>
          <w:lang w:val="en-US"/>
        </w:rPr>
        <w:t xml:space="preserve"> resulting in </w:t>
      </w:r>
      <w:proofErr w:type="spellStart"/>
      <w:r w:rsidR="00987AF6">
        <w:rPr>
          <w:rFonts w:asciiTheme="majorBidi" w:hAnsiTheme="majorBidi" w:cstheme="majorBidi"/>
          <w:bCs/>
          <w:color w:val="000000" w:themeColor="text1"/>
          <w:lang w:val="en-US"/>
        </w:rPr>
        <w:t>preo</w:t>
      </w:r>
      <w:proofErr w:type="spellEnd"/>
      <w:r w:rsidR="00987AF6">
        <w:rPr>
          <w:rFonts w:asciiTheme="majorBidi" w:hAnsiTheme="majorBidi" w:cstheme="majorBidi"/>
          <w:bCs/>
          <w:color w:val="000000" w:themeColor="text1"/>
          <w:lang w:val="en-US"/>
        </w:rPr>
        <w:t>-metastatic NF-</w:t>
      </w:r>
      <w:proofErr w:type="spellStart"/>
      <w:r w:rsidR="00987AF6">
        <w:rPr>
          <w:rFonts w:asciiTheme="majorBidi" w:hAnsiTheme="majorBidi" w:cstheme="majorBidi"/>
          <w:bCs/>
          <w:color w:val="000000" w:themeColor="text1"/>
          <w:lang w:val="en-US"/>
        </w:rPr>
        <w:t>κB</w:t>
      </w:r>
      <w:proofErr w:type="spellEnd"/>
      <w:r w:rsidR="00987AF6">
        <w:rPr>
          <w:rFonts w:asciiTheme="majorBidi" w:hAnsiTheme="majorBidi" w:cstheme="majorBidi"/>
          <w:bCs/>
          <w:color w:val="000000" w:themeColor="text1"/>
          <w:lang w:val="en-US"/>
        </w:rPr>
        <w:t xml:space="preserve"> signaling</w:t>
      </w:r>
      <w:r w:rsidRPr="00787F64">
        <w:rPr>
          <w:rFonts w:asciiTheme="majorBidi" w:hAnsiTheme="majorBidi" w:cstheme="majorBidi"/>
          <w:bCs/>
          <w:color w:val="000000" w:themeColor="text1"/>
          <w:lang w:val="en-US"/>
        </w:rPr>
        <w:t>.</w:t>
      </w:r>
      <w:r w:rsidRPr="00787F64">
        <w:rPr>
          <w:rFonts w:asciiTheme="majorBidi" w:hAnsiTheme="majorBidi" w:cstheme="majorBidi"/>
          <w:b/>
          <w:color w:val="000000" w:themeColor="text1"/>
          <w:lang w:val="en-US"/>
        </w:rPr>
        <w:t xml:space="preserve"> </w:t>
      </w:r>
      <w:r>
        <w:rPr>
          <w:rFonts w:asciiTheme="majorBidi" w:hAnsiTheme="majorBidi" w:cstheme="majorBidi"/>
          <w:b/>
          <w:i/>
          <w:iCs/>
          <w:color w:val="000000" w:themeColor="text1"/>
          <w:lang w:val="en-US"/>
        </w:rPr>
        <w:t>Nature</w:t>
      </w:r>
      <w:r w:rsidRPr="00A81C56">
        <w:rPr>
          <w:rFonts w:asciiTheme="majorBidi" w:hAnsiTheme="majorBidi" w:cstheme="majorBidi"/>
          <w:b/>
          <w:i/>
          <w:iCs/>
          <w:color w:val="000000" w:themeColor="text1"/>
          <w:lang w:val="en-US"/>
        </w:rPr>
        <w:t xml:space="preserve"> Cancer</w:t>
      </w:r>
      <w:r w:rsidR="00A81C56">
        <w:rPr>
          <w:rFonts w:asciiTheme="majorBidi" w:hAnsiTheme="majorBidi" w:cstheme="majorBidi"/>
          <w:bCs/>
          <w:color w:val="000000" w:themeColor="text1"/>
          <w:lang w:val="en-US"/>
        </w:rPr>
        <w:t>,</w:t>
      </w:r>
      <w:r w:rsidR="00987AF6">
        <w:rPr>
          <w:rFonts w:asciiTheme="majorBidi" w:hAnsiTheme="majorBidi" w:cstheme="majorBidi"/>
          <w:bCs/>
          <w:color w:val="000000" w:themeColor="text1"/>
          <w:lang w:val="en-US"/>
        </w:rPr>
        <w:t xml:space="preserve"> 2023,</w:t>
      </w:r>
      <w:r w:rsidR="00A81C56">
        <w:rPr>
          <w:rFonts w:asciiTheme="majorBidi" w:hAnsiTheme="majorBidi" w:cstheme="majorBidi"/>
          <w:bCs/>
          <w:color w:val="000000" w:themeColor="text1"/>
          <w:lang w:val="en-US"/>
        </w:rPr>
        <w:t xml:space="preserve"> </w:t>
      </w:r>
      <w:r w:rsidR="00A81C56" w:rsidRPr="00A81C56">
        <w:rPr>
          <w:rStyle w:val="citation-doi"/>
          <w:bCs/>
        </w:rPr>
        <w:t>doi</w:t>
      </w:r>
      <w:r w:rsidR="00A81C56">
        <w:rPr>
          <w:rStyle w:val="citation-doi"/>
        </w:rPr>
        <w:t>: 10.1038/s43018-023-00513-2 (online ahead of print)</w:t>
      </w:r>
      <w:r>
        <w:rPr>
          <w:rFonts w:asciiTheme="majorBidi" w:hAnsiTheme="majorBidi" w:cstheme="majorBidi"/>
          <w:bCs/>
          <w:color w:val="000000" w:themeColor="text1"/>
          <w:lang w:val="en-US"/>
        </w:rPr>
        <w:t xml:space="preserve">. </w:t>
      </w:r>
      <w:r w:rsidRPr="00C2293A">
        <w:rPr>
          <w:b/>
          <w:bCs/>
        </w:rPr>
        <w:t>IF=23.2</w:t>
      </w:r>
      <w:r>
        <w:rPr>
          <w:b/>
          <w:bCs/>
        </w:rPr>
        <w:t>.</w:t>
      </w:r>
    </w:p>
    <w:p w:rsidR="00C4421E" w:rsidRPr="00C4421E" w:rsidRDefault="00C4421E" w:rsidP="00C4421E">
      <w:pPr>
        <w:pStyle w:val="Default"/>
        <w:ind w:left="720"/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:rsidR="00C4421E" w:rsidRPr="00E775D7" w:rsidRDefault="00E0242F" w:rsidP="00A978FF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  <w:r>
        <w:rPr>
          <w:rFonts w:asciiTheme="majorBidi" w:hAnsiTheme="majorBidi" w:cstheme="majorBidi"/>
        </w:rPr>
        <w:t>Garriba L.</w:t>
      </w:r>
      <w:r w:rsidR="00C4421E" w:rsidRPr="0093420F">
        <w:rPr>
          <w:rFonts w:asciiTheme="majorBidi" w:hAnsiTheme="majorBidi" w:cstheme="majorBidi"/>
        </w:rPr>
        <w:t xml:space="preserve">*, </w:t>
      </w:r>
      <w:r w:rsidR="00853FD0">
        <w:rPr>
          <w:rFonts w:asciiTheme="majorBidi" w:hAnsiTheme="majorBidi" w:cstheme="majorBidi"/>
        </w:rPr>
        <w:t xml:space="preserve">De Feudis G.*, </w:t>
      </w:r>
      <w:r w:rsidR="00C4421E" w:rsidRPr="0093420F">
        <w:rPr>
          <w:rFonts w:asciiTheme="majorBidi" w:hAnsiTheme="majorBidi" w:cstheme="majorBidi"/>
        </w:rPr>
        <w:t xml:space="preserve">Martis V., Galli M., Dumont M., </w:t>
      </w:r>
      <w:r w:rsidR="00C4421E" w:rsidRPr="0093420F">
        <w:rPr>
          <w:rFonts w:asciiTheme="majorBidi" w:hAnsiTheme="majorBidi" w:cstheme="majorBidi"/>
          <w:u w:val="single"/>
        </w:rPr>
        <w:t>Eliezer Y.</w:t>
      </w:r>
      <w:r w:rsidR="00C4421E">
        <w:rPr>
          <w:rFonts w:asciiTheme="majorBidi" w:hAnsiTheme="majorBidi" w:cstheme="majorBidi"/>
        </w:rPr>
        <w:t>,</w:t>
      </w:r>
      <w:r w:rsidR="00C4421E" w:rsidRPr="0093420F">
        <w:rPr>
          <w:rFonts w:asciiTheme="majorBidi" w:hAnsiTheme="majorBidi" w:cstheme="majorBidi"/>
        </w:rPr>
        <w:t xml:space="preserve"> Wardenaar R., Ippolito M., Iyer D.R., Tijhuis A.E., Spierings D.C.J., Schubert M., Rind N., Foijer F., </w:t>
      </w:r>
      <w:r w:rsidR="00C4421E" w:rsidRPr="0093420F">
        <w:rPr>
          <w:rFonts w:asciiTheme="majorBidi" w:hAnsiTheme="majorBidi" w:cstheme="majorBidi"/>
          <w:b/>
          <w:bCs/>
          <w:u w:val="single"/>
        </w:rPr>
        <w:t>Ben-David U.</w:t>
      </w:r>
      <w:r w:rsidR="00C4421E" w:rsidRPr="0093420F">
        <w:rPr>
          <w:rFonts w:asciiTheme="majorBidi" w:hAnsiTheme="majorBidi" w:cstheme="majorBidi"/>
        </w:rPr>
        <w:t>, Fachinetti D.</w:t>
      </w:r>
      <w:r w:rsidR="00C4421E">
        <w:rPr>
          <w:rFonts w:asciiTheme="majorBidi" w:hAnsiTheme="majorBidi" w:cstheme="majorBidi"/>
        </w:rPr>
        <w:t xml:space="preserve">, Doksani Y., and Santaguida S. </w:t>
      </w:r>
      <w:r w:rsidR="00A978FF">
        <w:rPr>
          <w:rFonts w:asciiTheme="majorBidi" w:hAnsiTheme="majorBidi" w:cstheme="majorBidi"/>
        </w:rPr>
        <w:t>Short-term molecular consequences</w:t>
      </w:r>
      <w:r w:rsidR="00C4421E" w:rsidRPr="0093420F">
        <w:rPr>
          <w:rFonts w:asciiTheme="majorBidi" w:hAnsiTheme="majorBidi" w:cstheme="majorBidi"/>
        </w:rPr>
        <w:t xml:space="preserve"> of </w:t>
      </w:r>
      <w:r w:rsidR="00A978FF">
        <w:rPr>
          <w:rFonts w:asciiTheme="majorBidi" w:hAnsiTheme="majorBidi" w:cstheme="majorBidi"/>
        </w:rPr>
        <w:t>chromosome mis-segregation for genome stability</w:t>
      </w:r>
      <w:r w:rsidR="00C4421E" w:rsidRPr="0093420F">
        <w:rPr>
          <w:rFonts w:asciiTheme="majorBidi" w:hAnsiTheme="majorBidi" w:cstheme="majorBidi"/>
        </w:rPr>
        <w:t>.</w:t>
      </w:r>
      <w:r w:rsidR="00C4421E">
        <w:rPr>
          <w:rFonts w:asciiTheme="majorBidi" w:hAnsiTheme="majorBidi" w:cstheme="majorBidi"/>
        </w:rPr>
        <w:t xml:space="preserve"> </w:t>
      </w:r>
      <w:r w:rsidR="00C4421E">
        <w:rPr>
          <w:rFonts w:asciiTheme="majorBidi" w:hAnsiTheme="majorBidi" w:cstheme="majorBidi"/>
          <w:b/>
          <w:bCs/>
          <w:i/>
          <w:iCs/>
        </w:rPr>
        <w:t>Nature Communications</w:t>
      </w:r>
      <w:r w:rsidR="00A978FF">
        <w:rPr>
          <w:rFonts w:asciiTheme="majorBidi" w:hAnsiTheme="majorBidi" w:cstheme="majorBidi"/>
        </w:rPr>
        <w:t xml:space="preserve">, 2023, 14(1):1353, </w:t>
      </w:r>
      <w:r w:rsidR="00A978FF">
        <w:rPr>
          <w:rStyle w:val="citation-doi"/>
        </w:rPr>
        <w:t>doi: 10.1038/s41467-023-37095-7</w:t>
      </w:r>
      <w:r w:rsidR="00C4421E" w:rsidRPr="0093420F">
        <w:rPr>
          <w:rFonts w:asciiTheme="majorBidi" w:hAnsiTheme="majorBidi" w:cstheme="majorBidi"/>
        </w:rPr>
        <w:t>.</w:t>
      </w:r>
      <w:r w:rsidR="00C4421E">
        <w:rPr>
          <w:rFonts w:asciiTheme="majorBidi" w:hAnsiTheme="majorBidi" w:cstheme="majorBidi"/>
        </w:rPr>
        <w:t xml:space="preserve"> </w:t>
      </w:r>
      <w:r w:rsidR="00C4421E" w:rsidRPr="00C4421E">
        <w:rPr>
          <w:rFonts w:asciiTheme="majorBidi" w:hAnsiTheme="majorBidi" w:cstheme="majorBidi"/>
          <w:b/>
          <w:bCs/>
        </w:rPr>
        <w:t>IF=17.7</w:t>
      </w:r>
      <w:r w:rsidR="00C4421E">
        <w:rPr>
          <w:rFonts w:asciiTheme="majorBidi" w:hAnsiTheme="majorBidi" w:cstheme="majorBidi"/>
        </w:rPr>
        <w:t>.</w:t>
      </w:r>
    </w:p>
    <w:p w:rsidR="00C2293A" w:rsidRDefault="00C2293A" w:rsidP="003E528B">
      <w:pPr>
        <w:pStyle w:val="Affiliation"/>
        <w:spacing w:line="276" w:lineRule="auto"/>
        <w:jc w:val="left"/>
        <w:rPr>
          <w:b/>
          <w:bCs/>
          <w:i/>
          <w:iCs/>
          <w:sz w:val="24"/>
          <w:szCs w:val="24"/>
        </w:rPr>
      </w:pPr>
    </w:p>
    <w:p w:rsidR="003E528B" w:rsidRPr="003E528B" w:rsidRDefault="003E528B" w:rsidP="003E528B">
      <w:pPr>
        <w:pStyle w:val="Affiliation"/>
        <w:spacing w:after="240" w:line="276" w:lineRule="auto"/>
        <w:jc w:val="left"/>
        <w:rPr>
          <w:b/>
          <w:bCs/>
          <w:sz w:val="24"/>
          <w:szCs w:val="24"/>
        </w:rPr>
      </w:pPr>
      <w:r w:rsidRPr="003E528B">
        <w:rPr>
          <w:b/>
          <w:bCs/>
          <w:sz w:val="24"/>
          <w:szCs w:val="24"/>
        </w:rPr>
        <w:t>2022</w:t>
      </w:r>
    </w:p>
    <w:p w:rsidR="00A926AB" w:rsidRDefault="00A926AB" w:rsidP="008B2150">
      <w:pPr>
        <w:pStyle w:val="Affiliation"/>
        <w:numPr>
          <w:ilvl w:val="0"/>
          <w:numId w:val="12"/>
        </w:numPr>
        <w:jc w:val="left"/>
        <w:rPr>
          <w:b/>
          <w:bCs/>
          <w:i/>
          <w:iCs/>
          <w:sz w:val="24"/>
          <w:szCs w:val="24"/>
        </w:rPr>
      </w:pPr>
      <w:proofErr w:type="spellStart"/>
      <w:r w:rsidRPr="00557315">
        <w:rPr>
          <w:sz w:val="24"/>
          <w:szCs w:val="24"/>
        </w:rPr>
        <w:t>Waissengrin</w:t>
      </w:r>
      <w:proofErr w:type="spellEnd"/>
      <w:r>
        <w:rPr>
          <w:sz w:val="24"/>
          <w:szCs w:val="24"/>
        </w:rPr>
        <w:t xml:space="preserve"> B.</w:t>
      </w:r>
      <w:r w:rsidRPr="00557315">
        <w:rPr>
          <w:sz w:val="24"/>
          <w:szCs w:val="24"/>
        </w:rPr>
        <w:t xml:space="preserve">, </w:t>
      </w:r>
      <w:proofErr w:type="spellStart"/>
      <w:r w:rsidRPr="00557315">
        <w:rPr>
          <w:sz w:val="24"/>
          <w:szCs w:val="24"/>
        </w:rPr>
        <w:t>Zahavi</w:t>
      </w:r>
      <w:proofErr w:type="spell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T.</w:t>
      </w:r>
      <w:r w:rsidRPr="00557315">
        <w:rPr>
          <w:sz w:val="24"/>
          <w:szCs w:val="24"/>
        </w:rPr>
        <w:t>, Salmon</w:t>
      </w:r>
      <w:r w:rsidRPr="00557315">
        <w:rPr>
          <w:rFonts w:ascii="Cambria Math" w:hAnsi="Cambria Math" w:cs="Cambria Math"/>
          <w:sz w:val="24"/>
          <w:szCs w:val="24"/>
        </w:rPr>
        <w:t>‐</w:t>
      </w:r>
      <w:proofErr w:type="spellStart"/>
      <w:r w:rsidRPr="00557315">
        <w:rPr>
          <w:sz w:val="24"/>
          <w:szCs w:val="24"/>
        </w:rPr>
        <w:t>Divon</w:t>
      </w:r>
      <w:proofErr w:type="spell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M.</w:t>
      </w:r>
      <w:r w:rsidRPr="00557315">
        <w:rPr>
          <w:sz w:val="24"/>
          <w:szCs w:val="24"/>
        </w:rPr>
        <w:t>, Goldberg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A.</w:t>
      </w:r>
      <w:r w:rsidRPr="005573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57315">
        <w:rPr>
          <w:sz w:val="24"/>
          <w:szCs w:val="24"/>
        </w:rPr>
        <w:t>Wolf</w:t>
      </w:r>
      <w:r>
        <w:rPr>
          <w:sz w:val="24"/>
          <w:szCs w:val="24"/>
        </w:rPr>
        <w:t xml:space="preserve"> I.</w:t>
      </w:r>
      <w:r w:rsidRPr="00557315">
        <w:rPr>
          <w:sz w:val="24"/>
          <w:szCs w:val="24"/>
        </w:rPr>
        <w:t xml:space="preserve">, </w:t>
      </w:r>
      <w:proofErr w:type="spellStart"/>
      <w:r w:rsidRPr="00557315">
        <w:rPr>
          <w:sz w:val="24"/>
          <w:szCs w:val="24"/>
        </w:rPr>
        <w:t>Rubinek</w:t>
      </w:r>
      <w:proofErr w:type="spellEnd"/>
      <w:r w:rsidRPr="00557315">
        <w:rPr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 w:rsidRPr="00557315">
        <w:rPr>
          <w:sz w:val="24"/>
          <w:szCs w:val="24"/>
        </w:rPr>
        <w:t xml:space="preserve"> </w:t>
      </w:r>
      <w:r w:rsidRPr="00A926AB">
        <w:rPr>
          <w:sz w:val="24"/>
          <w:szCs w:val="24"/>
          <w:u w:val="single"/>
        </w:rPr>
        <w:t>Winkler T.</w:t>
      </w:r>
      <w:r w:rsidRPr="00557315">
        <w:rPr>
          <w:sz w:val="24"/>
          <w:szCs w:val="24"/>
        </w:rPr>
        <w:t xml:space="preserve">, </w:t>
      </w:r>
      <w:proofErr w:type="spellStart"/>
      <w:r w:rsidRPr="00557315">
        <w:rPr>
          <w:sz w:val="24"/>
          <w:szCs w:val="24"/>
        </w:rPr>
        <w:t>Farkash</w:t>
      </w:r>
      <w:proofErr w:type="spellEnd"/>
      <w:r>
        <w:rPr>
          <w:sz w:val="24"/>
          <w:szCs w:val="24"/>
        </w:rPr>
        <w:t xml:space="preserve"> O.</w:t>
      </w:r>
      <w:r w:rsidRPr="00557315">
        <w:rPr>
          <w:sz w:val="24"/>
          <w:szCs w:val="24"/>
        </w:rPr>
        <w:t xml:space="preserve">, </w:t>
      </w:r>
      <w:proofErr w:type="spellStart"/>
      <w:r w:rsidRPr="00557315">
        <w:rPr>
          <w:sz w:val="24"/>
          <w:szCs w:val="24"/>
        </w:rPr>
        <w:t>Grinshpun</w:t>
      </w:r>
      <w:proofErr w:type="spell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A.</w:t>
      </w:r>
      <w:r w:rsidRPr="00557315">
        <w:rPr>
          <w:sz w:val="24"/>
          <w:szCs w:val="24"/>
        </w:rPr>
        <w:t xml:space="preserve">, </w:t>
      </w:r>
      <w:proofErr w:type="spellStart"/>
      <w:r w:rsidRPr="00557315">
        <w:rPr>
          <w:sz w:val="24"/>
          <w:szCs w:val="24"/>
        </w:rPr>
        <w:t>Zubkov</w:t>
      </w:r>
      <w:proofErr w:type="spellEnd"/>
      <w:r w:rsidRPr="00557315">
        <w:rPr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 w:rsidRPr="00557315">
        <w:rPr>
          <w:sz w:val="24"/>
          <w:szCs w:val="24"/>
        </w:rPr>
        <w:t xml:space="preserve">, </w:t>
      </w:r>
      <w:proofErr w:type="spellStart"/>
      <w:r w:rsidRPr="00557315">
        <w:rPr>
          <w:sz w:val="24"/>
          <w:szCs w:val="24"/>
        </w:rPr>
        <w:t>Khatib</w:t>
      </w:r>
      <w:proofErr w:type="spellEnd"/>
      <w:r w:rsidRPr="00557315"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 w:rsidRPr="00557315">
        <w:rPr>
          <w:sz w:val="24"/>
          <w:szCs w:val="24"/>
        </w:rPr>
        <w:t xml:space="preserve">, </w:t>
      </w:r>
      <w:proofErr w:type="spellStart"/>
      <w:r w:rsidRPr="00557315">
        <w:rPr>
          <w:sz w:val="24"/>
          <w:szCs w:val="24"/>
        </w:rPr>
        <w:t>Strulov</w:t>
      </w:r>
      <w:proofErr w:type="spellEnd"/>
      <w:r w:rsidRPr="00557315">
        <w:rPr>
          <w:sz w:val="24"/>
          <w:szCs w:val="24"/>
        </w:rPr>
        <w:t xml:space="preserve"> </w:t>
      </w:r>
      <w:proofErr w:type="spellStart"/>
      <w:r w:rsidRPr="00557315">
        <w:rPr>
          <w:sz w:val="24"/>
          <w:szCs w:val="24"/>
        </w:rPr>
        <w:t>Shachar</w:t>
      </w:r>
      <w:proofErr w:type="spellEnd"/>
      <w:r>
        <w:rPr>
          <w:sz w:val="24"/>
          <w:szCs w:val="24"/>
        </w:rPr>
        <w:t xml:space="preserve"> S.</w:t>
      </w:r>
      <w:r w:rsidRPr="00557315">
        <w:rPr>
          <w:sz w:val="24"/>
          <w:szCs w:val="24"/>
        </w:rPr>
        <w:t>, Keren</w:t>
      </w:r>
      <w:r>
        <w:rPr>
          <w:sz w:val="24"/>
          <w:szCs w:val="24"/>
        </w:rPr>
        <w:t xml:space="preserve"> N.</w:t>
      </w:r>
      <w:r w:rsidRPr="00557315">
        <w:rPr>
          <w:sz w:val="24"/>
          <w:szCs w:val="24"/>
        </w:rPr>
        <w:t>,</w:t>
      </w:r>
      <w:r w:rsidRPr="001137F9">
        <w:t xml:space="preserve"> </w:t>
      </w:r>
      <w:r w:rsidRPr="00557315">
        <w:rPr>
          <w:sz w:val="24"/>
          <w:szCs w:val="24"/>
        </w:rPr>
        <w:t>Carmi-Levy</w:t>
      </w:r>
      <w:r>
        <w:rPr>
          <w:sz w:val="24"/>
          <w:szCs w:val="24"/>
        </w:rPr>
        <w:t xml:space="preserve"> I.,</w:t>
      </w:r>
      <w:r w:rsidRPr="00557315">
        <w:rPr>
          <w:sz w:val="24"/>
          <w:szCs w:val="24"/>
        </w:rPr>
        <w:t xml:space="preserve"> </w:t>
      </w:r>
      <w:r w:rsidRPr="00557315">
        <w:rPr>
          <w:b/>
          <w:bCs/>
          <w:sz w:val="24"/>
          <w:szCs w:val="24"/>
          <w:u w:val="single"/>
        </w:rPr>
        <w:t>Ben-David</w:t>
      </w:r>
      <w:r w:rsidRPr="00557315">
        <w:rPr>
          <w:b/>
          <w:bCs/>
          <w:sz w:val="24"/>
          <w:szCs w:val="24"/>
          <w:u w:val="single"/>
          <w:vertAlign w:val="superscript"/>
        </w:rPr>
        <w:t xml:space="preserve"> </w:t>
      </w:r>
      <w:r w:rsidRPr="00557315">
        <w:rPr>
          <w:b/>
          <w:bCs/>
          <w:sz w:val="24"/>
          <w:szCs w:val="24"/>
          <w:u w:val="single"/>
        </w:rPr>
        <w:t>U.</w:t>
      </w:r>
      <w:r w:rsidRPr="00557315">
        <w:rPr>
          <w:sz w:val="24"/>
          <w:szCs w:val="24"/>
        </w:rPr>
        <w:t>, and Amir Sonnenblick</w:t>
      </w:r>
      <w:r w:rsidRPr="00557315">
        <w:rPr>
          <w:sz w:val="24"/>
          <w:szCs w:val="24"/>
          <w:vertAlign w:val="superscript"/>
        </w:rPr>
        <w:t>1,2*</w:t>
      </w:r>
      <w:r>
        <w:rPr>
          <w:sz w:val="24"/>
          <w:szCs w:val="24"/>
        </w:rPr>
        <w:t xml:space="preserve">. The effect of non-oncology drugs on clinical and genomic risk in early luminal breast cancer. </w:t>
      </w:r>
      <w:r w:rsidR="0057595A">
        <w:rPr>
          <w:b/>
          <w:bCs/>
          <w:i/>
          <w:iCs/>
          <w:sz w:val="24"/>
          <w:szCs w:val="24"/>
        </w:rPr>
        <w:t>ESMO Open</w:t>
      </w:r>
      <w:r w:rsidR="008D27A7" w:rsidRPr="008D27A7">
        <w:rPr>
          <w:sz w:val="24"/>
          <w:szCs w:val="24"/>
        </w:rPr>
        <w:t>,</w:t>
      </w:r>
      <w:r w:rsidR="008D27A7" w:rsidRPr="009B7812">
        <w:rPr>
          <w:sz w:val="24"/>
          <w:szCs w:val="24"/>
        </w:rPr>
        <w:t xml:space="preserve"> 2022, 7(6):100648, </w:t>
      </w:r>
      <w:proofErr w:type="spellStart"/>
      <w:r w:rsidR="008D27A7" w:rsidRPr="009B7812">
        <w:rPr>
          <w:sz w:val="24"/>
          <w:szCs w:val="24"/>
        </w:rPr>
        <w:t>doi</w:t>
      </w:r>
      <w:proofErr w:type="spellEnd"/>
      <w:r w:rsidR="008D27A7" w:rsidRPr="009B7812">
        <w:rPr>
          <w:sz w:val="24"/>
          <w:szCs w:val="24"/>
        </w:rPr>
        <w:t xml:space="preserve">: </w:t>
      </w:r>
      <w:r w:rsidR="008D27A7" w:rsidRPr="009B7812">
        <w:rPr>
          <w:rStyle w:val="citation-doi"/>
          <w:sz w:val="24"/>
          <w:szCs w:val="24"/>
        </w:rPr>
        <w:t>10.1016/j.esmoop.2022.100648</w:t>
      </w:r>
      <w:r w:rsidR="0057595A">
        <w:rPr>
          <w:sz w:val="24"/>
          <w:szCs w:val="24"/>
        </w:rPr>
        <w:t xml:space="preserve">. </w:t>
      </w:r>
      <w:r w:rsidR="0057595A" w:rsidRPr="0057595A">
        <w:rPr>
          <w:b/>
          <w:bCs/>
          <w:sz w:val="24"/>
          <w:szCs w:val="24"/>
        </w:rPr>
        <w:t>IF=5.3</w:t>
      </w:r>
      <w:r w:rsidR="0057595A">
        <w:rPr>
          <w:sz w:val="24"/>
          <w:szCs w:val="24"/>
        </w:rPr>
        <w:t>.</w:t>
      </w:r>
    </w:p>
    <w:p w:rsidR="00A926AB" w:rsidRPr="00A926AB" w:rsidRDefault="00A926AB" w:rsidP="00A926AB">
      <w:pPr>
        <w:pStyle w:val="Affiliation"/>
        <w:spacing w:line="276" w:lineRule="auto"/>
        <w:ind w:left="720"/>
        <w:jc w:val="left"/>
        <w:rPr>
          <w:rStyle w:val="highwire-cite-metadata-doi"/>
          <w:b/>
          <w:bCs/>
          <w:i/>
          <w:iCs/>
          <w:sz w:val="24"/>
          <w:szCs w:val="24"/>
        </w:rPr>
      </w:pPr>
    </w:p>
    <w:p w:rsidR="0031691D" w:rsidRPr="00921211" w:rsidRDefault="004B4CB9" w:rsidP="008B2150">
      <w:pPr>
        <w:pStyle w:val="Affiliation"/>
        <w:numPr>
          <w:ilvl w:val="0"/>
          <w:numId w:val="12"/>
        </w:numPr>
        <w:spacing w:after="240"/>
        <w:jc w:val="left"/>
        <w:rPr>
          <w:rStyle w:val="doi"/>
          <w:sz w:val="24"/>
          <w:szCs w:val="24"/>
        </w:rPr>
      </w:pPr>
      <w:proofErr w:type="spellStart"/>
      <w:r>
        <w:rPr>
          <w:rStyle w:val="highwire-cite-metadata-doi"/>
          <w:sz w:val="24"/>
          <w:szCs w:val="24"/>
        </w:rPr>
        <w:t>Nahmad</w:t>
      </w:r>
      <w:proofErr w:type="spellEnd"/>
      <w:r>
        <w:rPr>
          <w:rStyle w:val="highwire-cite-metadata-doi"/>
          <w:sz w:val="24"/>
          <w:szCs w:val="24"/>
        </w:rPr>
        <w:t xml:space="preserve"> A.D.</w:t>
      </w:r>
      <w:r>
        <w:t>*</w:t>
      </w:r>
      <w:r>
        <w:rPr>
          <w:rStyle w:val="highwire-cite-metadata-doi"/>
          <w:sz w:val="24"/>
          <w:szCs w:val="24"/>
        </w:rPr>
        <w:t xml:space="preserve">, </w:t>
      </w:r>
      <w:proofErr w:type="spellStart"/>
      <w:r w:rsidRPr="00470A40">
        <w:rPr>
          <w:rStyle w:val="highwire-cite-metadata-doi"/>
          <w:sz w:val="24"/>
          <w:szCs w:val="24"/>
          <w:u w:val="single"/>
        </w:rPr>
        <w:t>Reuveni</w:t>
      </w:r>
      <w:proofErr w:type="spellEnd"/>
      <w:r w:rsidRPr="00470A40">
        <w:rPr>
          <w:rStyle w:val="highwire-cite-metadata-doi"/>
          <w:sz w:val="24"/>
          <w:szCs w:val="24"/>
          <w:u w:val="single"/>
        </w:rPr>
        <w:t xml:space="preserve"> E.</w:t>
      </w:r>
      <w:r>
        <w:t>*</w:t>
      </w:r>
      <w:r>
        <w:rPr>
          <w:rStyle w:val="highwire-cite-metadata-doi"/>
          <w:sz w:val="24"/>
          <w:szCs w:val="24"/>
        </w:rPr>
        <w:t>, Goldschmidt E.</w:t>
      </w:r>
      <w:r>
        <w:t>*</w:t>
      </w:r>
      <w:r>
        <w:rPr>
          <w:rStyle w:val="highwire-cite-metadata-doi"/>
          <w:sz w:val="24"/>
          <w:szCs w:val="24"/>
        </w:rPr>
        <w:t xml:space="preserve">, </w:t>
      </w:r>
      <w:proofErr w:type="spellStart"/>
      <w:r>
        <w:rPr>
          <w:rStyle w:val="highwire-cite-metadata-doi"/>
          <w:sz w:val="24"/>
          <w:szCs w:val="24"/>
        </w:rPr>
        <w:t>Tenne</w:t>
      </w:r>
      <w:proofErr w:type="spellEnd"/>
      <w:r>
        <w:rPr>
          <w:rStyle w:val="highwire-cite-metadata-doi"/>
          <w:sz w:val="24"/>
          <w:szCs w:val="24"/>
        </w:rPr>
        <w:t xml:space="preserve"> T., </w:t>
      </w:r>
      <w:proofErr w:type="spellStart"/>
      <w:r>
        <w:rPr>
          <w:rStyle w:val="highwire-cite-metadata-doi"/>
          <w:sz w:val="24"/>
          <w:szCs w:val="24"/>
        </w:rPr>
        <w:t>Liberman</w:t>
      </w:r>
      <w:proofErr w:type="spellEnd"/>
      <w:r>
        <w:rPr>
          <w:rStyle w:val="highwire-cite-metadata-doi"/>
          <w:sz w:val="24"/>
          <w:szCs w:val="24"/>
        </w:rPr>
        <w:t xml:space="preserve"> M., </w:t>
      </w:r>
      <w:proofErr w:type="spellStart"/>
      <w:r>
        <w:rPr>
          <w:rStyle w:val="highwire-cite-metadata-doi"/>
          <w:sz w:val="24"/>
          <w:szCs w:val="24"/>
        </w:rPr>
        <w:t>Horovitz</w:t>
      </w:r>
      <w:proofErr w:type="spellEnd"/>
      <w:r>
        <w:rPr>
          <w:rStyle w:val="highwire-cite-metadata-doi"/>
          <w:sz w:val="24"/>
          <w:szCs w:val="24"/>
        </w:rPr>
        <w:t xml:space="preserve">-Fried M., </w:t>
      </w:r>
      <w:proofErr w:type="spellStart"/>
      <w:r w:rsidRPr="00921211">
        <w:rPr>
          <w:rStyle w:val="highwire-cite-metadata-doi"/>
          <w:sz w:val="24"/>
          <w:szCs w:val="24"/>
        </w:rPr>
        <w:t>Khosravi</w:t>
      </w:r>
      <w:proofErr w:type="spellEnd"/>
      <w:r w:rsidRPr="00921211">
        <w:rPr>
          <w:rStyle w:val="highwire-cite-metadata-doi"/>
          <w:sz w:val="24"/>
          <w:szCs w:val="24"/>
        </w:rPr>
        <w:t xml:space="preserve"> R., Kobo H., </w:t>
      </w:r>
      <w:proofErr w:type="spellStart"/>
      <w:r w:rsidRPr="00921211">
        <w:rPr>
          <w:rStyle w:val="highwire-cite-metadata-doi"/>
          <w:sz w:val="24"/>
          <w:szCs w:val="24"/>
        </w:rPr>
        <w:t>Reinstein</w:t>
      </w:r>
      <w:proofErr w:type="spellEnd"/>
      <w:r w:rsidRPr="00921211">
        <w:rPr>
          <w:rStyle w:val="highwire-cite-metadata-doi"/>
          <w:sz w:val="24"/>
          <w:szCs w:val="24"/>
        </w:rPr>
        <w:t xml:space="preserve"> E., </w:t>
      </w:r>
      <w:proofErr w:type="spellStart"/>
      <w:r w:rsidRPr="00921211">
        <w:rPr>
          <w:rStyle w:val="highwire-cite-metadata-doi"/>
          <w:sz w:val="24"/>
          <w:szCs w:val="24"/>
        </w:rPr>
        <w:t>Madi</w:t>
      </w:r>
      <w:proofErr w:type="spellEnd"/>
      <w:r w:rsidRPr="00921211">
        <w:rPr>
          <w:rStyle w:val="highwire-cite-metadata-doi"/>
          <w:sz w:val="24"/>
          <w:szCs w:val="24"/>
        </w:rPr>
        <w:t>. A.</w:t>
      </w:r>
      <w:r w:rsidRPr="00921211">
        <w:rPr>
          <w:sz w:val="24"/>
          <w:szCs w:val="24"/>
          <w:vertAlign w:val="superscript"/>
        </w:rPr>
        <w:t xml:space="preserve"> #</w:t>
      </w:r>
      <w:r w:rsidRPr="00921211">
        <w:rPr>
          <w:rStyle w:val="highwire-cite-metadata-doi"/>
          <w:sz w:val="24"/>
          <w:szCs w:val="24"/>
        </w:rPr>
        <w:t xml:space="preserve">, </w:t>
      </w:r>
      <w:r w:rsidRPr="00921211">
        <w:rPr>
          <w:rStyle w:val="highwire-cite-metadata-doi"/>
          <w:b/>
          <w:bCs/>
          <w:sz w:val="24"/>
          <w:szCs w:val="24"/>
          <w:u w:val="single"/>
        </w:rPr>
        <w:t>Ben-David U.</w:t>
      </w:r>
      <w:r w:rsidRPr="00921211">
        <w:rPr>
          <w:sz w:val="24"/>
          <w:szCs w:val="24"/>
          <w:vertAlign w:val="superscript"/>
        </w:rPr>
        <w:t xml:space="preserve"> #</w:t>
      </w:r>
      <w:r w:rsidRPr="00921211">
        <w:rPr>
          <w:rStyle w:val="highwire-cite-metadata-doi"/>
          <w:sz w:val="24"/>
          <w:szCs w:val="24"/>
        </w:rPr>
        <w:t xml:space="preserve">, and </w:t>
      </w:r>
      <w:proofErr w:type="spellStart"/>
      <w:r w:rsidRPr="00921211">
        <w:rPr>
          <w:rStyle w:val="highwire-cite-metadata-doi"/>
          <w:sz w:val="24"/>
          <w:szCs w:val="24"/>
        </w:rPr>
        <w:t>Barzel</w:t>
      </w:r>
      <w:proofErr w:type="spellEnd"/>
      <w:r w:rsidRPr="00921211">
        <w:rPr>
          <w:rStyle w:val="highwire-cite-metadata-doi"/>
          <w:sz w:val="24"/>
          <w:szCs w:val="24"/>
        </w:rPr>
        <w:t xml:space="preserve"> A.</w:t>
      </w:r>
      <w:r w:rsidRPr="00921211">
        <w:rPr>
          <w:sz w:val="24"/>
          <w:szCs w:val="24"/>
          <w:vertAlign w:val="superscript"/>
        </w:rPr>
        <w:t xml:space="preserve"> #</w:t>
      </w:r>
      <w:r w:rsidRPr="00921211">
        <w:rPr>
          <w:rStyle w:val="highwire-cite-metadata-doi"/>
          <w:sz w:val="24"/>
          <w:szCs w:val="24"/>
        </w:rPr>
        <w:t xml:space="preserve"> Frequent aneuploidy in primary human T cells following CRISPR-Cas9 cleavage. </w:t>
      </w:r>
      <w:r w:rsidRPr="00921211">
        <w:rPr>
          <w:rStyle w:val="highwire-cite-metadata-doi"/>
          <w:b/>
          <w:bCs/>
          <w:i/>
          <w:iCs/>
          <w:sz w:val="24"/>
          <w:szCs w:val="24"/>
        </w:rPr>
        <w:t xml:space="preserve">Nat </w:t>
      </w:r>
      <w:proofErr w:type="spellStart"/>
      <w:r w:rsidRPr="00921211">
        <w:rPr>
          <w:rStyle w:val="highwire-cite-metadata-doi"/>
          <w:b/>
          <w:bCs/>
          <w:i/>
          <w:iCs/>
          <w:sz w:val="24"/>
          <w:szCs w:val="24"/>
        </w:rPr>
        <w:t>Biotechnol</w:t>
      </w:r>
      <w:proofErr w:type="spellEnd"/>
      <w:r w:rsidRPr="00921211">
        <w:rPr>
          <w:rStyle w:val="highwire-cite-metadata-doi"/>
          <w:sz w:val="24"/>
          <w:szCs w:val="24"/>
        </w:rPr>
        <w:t xml:space="preserve">, 2022, </w:t>
      </w:r>
      <w:r w:rsidR="0045536E" w:rsidRPr="00921211">
        <w:rPr>
          <w:rStyle w:val="cit"/>
          <w:sz w:val="24"/>
          <w:szCs w:val="24"/>
        </w:rPr>
        <w:t xml:space="preserve">40(12):1807-1813, </w:t>
      </w:r>
      <w:proofErr w:type="spellStart"/>
      <w:r w:rsidR="0031691D" w:rsidRPr="00921211">
        <w:rPr>
          <w:rStyle w:val="citation-doi"/>
          <w:sz w:val="24"/>
          <w:szCs w:val="24"/>
        </w:rPr>
        <w:t>doi</w:t>
      </w:r>
      <w:proofErr w:type="spellEnd"/>
      <w:r w:rsidR="0031691D" w:rsidRPr="00921211">
        <w:rPr>
          <w:rStyle w:val="citation-doi"/>
          <w:sz w:val="24"/>
          <w:szCs w:val="24"/>
        </w:rPr>
        <w:t>: 10.1038/s41587-022-01377-0</w:t>
      </w:r>
      <w:r w:rsidRPr="00921211">
        <w:rPr>
          <w:rStyle w:val="highwire-cite-metadata-doi"/>
          <w:sz w:val="24"/>
          <w:szCs w:val="24"/>
        </w:rPr>
        <w:t xml:space="preserve">. </w:t>
      </w:r>
      <w:r w:rsidRPr="00921211">
        <w:rPr>
          <w:rStyle w:val="highwire-cite-metadata-doi"/>
          <w:b/>
          <w:bCs/>
          <w:sz w:val="24"/>
          <w:szCs w:val="24"/>
        </w:rPr>
        <w:t>IF=54.9</w:t>
      </w:r>
      <w:r w:rsidRPr="00921211">
        <w:rPr>
          <w:rStyle w:val="highwire-cite-metadata-doi"/>
          <w:sz w:val="24"/>
          <w:szCs w:val="24"/>
        </w:rPr>
        <w:t>.</w:t>
      </w:r>
    </w:p>
    <w:p w:rsidR="004B4CB9" w:rsidRPr="00987AF6" w:rsidRDefault="0031691D" w:rsidP="0031691D">
      <w:pPr>
        <w:pStyle w:val="ListParagraph"/>
        <w:spacing w:after="240" w:line="276" w:lineRule="auto"/>
        <w:rPr>
          <w:sz w:val="22"/>
          <w:szCs w:val="22"/>
        </w:rPr>
      </w:pPr>
      <w:r w:rsidRPr="00987AF6">
        <w:rPr>
          <w:rStyle w:val="doi"/>
          <w:sz w:val="22"/>
          <w:szCs w:val="22"/>
        </w:rPr>
        <w:t># Highlighted in news stories in the popular press (</w:t>
      </w:r>
      <w:proofErr w:type="spellStart"/>
      <w:r w:rsidRPr="00987AF6">
        <w:rPr>
          <w:rStyle w:val="doi"/>
          <w:sz w:val="22"/>
          <w:szCs w:val="22"/>
        </w:rPr>
        <w:t>Haaretz</w:t>
      </w:r>
      <w:proofErr w:type="spellEnd"/>
      <w:r w:rsidR="00463BC9" w:rsidRPr="00987AF6">
        <w:rPr>
          <w:rStyle w:val="doi"/>
          <w:sz w:val="22"/>
          <w:szCs w:val="22"/>
        </w:rPr>
        <w:t xml:space="preserve">, Jerusalem Post, </w:t>
      </w:r>
      <w:proofErr w:type="spellStart"/>
      <w:r w:rsidR="00463BC9" w:rsidRPr="00987AF6">
        <w:rPr>
          <w:rStyle w:val="doi"/>
          <w:sz w:val="22"/>
          <w:szCs w:val="22"/>
        </w:rPr>
        <w:t>ScienceDaily</w:t>
      </w:r>
      <w:proofErr w:type="spellEnd"/>
      <w:r w:rsidR="00463BC9" w:rsidRPr="00987AF6">
        <w:rPr>
          <w:rStyle w:val="doi"/>
          <w:sz w:val="22"/>
          <w:szCs w:val="22"/>
        </w:rPr>
        <w:t>, and more</w:t>
      </w:r>
      <w:r w:rsidRPr="00987AF6">
        <w:rPr>
          <w:rStyle w:val="doi"/>
          <w:sz w:val="22"/>
          <w:szCs w:val="22"/>
        </w:rPr>
        <w:t>)</w:t>
      </w:r>
    </w:p>
    <w:p w:rsidR="00290422" w:rsidRPr="00921211" w:rsidRDefault="00290422" w:rsidP="00354DEB">
      <w:pPr>
        <w:pStyle w:val="NormalWeb"/>
        <w:numPr>
          <w:ilvl w:val="0"/>
          <w:numId w:val="12"/>
        </w:numPr>
        <w:spacing w:before="0" w:beforeAutospacing="0" w:after="0" w:afterAutospacing="0"/>
      </w:pPr>
      <w:proofErr w:type="spellStart"/>
      <w:r w:rsidRPr="00921211">
        <w:lastRenderedPageBreak/>
        <w:t>Hoge</w:t>
      </w:r>
      <w:proofErr w:type="spellEnd"/>
      <w:r w:rsidRPr="00921211">
        <w:t xml:space="preserve"> A.C.H.*, </w:t>
      </w:r>
      <w:r w:rsidRPr="00921211">
        <w:rPr>
          <w:u w:val="single"/>
        </w:rPr>
        <w:t>Getz M.</w:t>
      </w:r>
      <w:r w:rsidRPr="00921211">
        <w:t xml:space="preserve">*, </w:t>
      </w:r>
      <w:proofErr w:type="spellStart"/>
      <w:r w:rsidRPr="00921211">
        <w:t>Beroukhim</w:t>
      </w:r>
      <w:proofErr w:type="spellEnd"/>
      <w:r w:rsidRPr="00921211">
        <w:t xml:space="preserve"> R., Golub T.R., Ha G.</w:t>
      </w:r>
      <w:r w:rsidRPr="00921211">
        <w:rPr>
          <w:vertAlign w:val="superscript"/>
        </w:rPr>
        <w:t>#</w:t>
      </w:r>
      <w:r w:rsidRPr="00921211">
        <w:t xml:space="preserve"> and </w:t>
      </w:r>
      <w:r w:rsidRPr="00921211">
        <w:rPr>
          <w:b/>
          <w:bCs/>
          <w:u w:val="single"/>
        </w:rPr>
        <w:t>Ben-David U.</w:t>
      </w:r>
      <w:r w:rsidRPr="00921211">
        <w:rPr>
          <w:vertAlign w:val="superscript"/>
        </w:rPr>
        <w:t>#</w:t>
      </w:r>
      <w:r w:rsidRPr="00921211">
        <w:t xml:space="preserve"> DNA-based copy number analysis confirms genomic evolution of PDX models. </w:t>
      </w:r>
      <w:proofErr w:type="spellStart"/>
      <w:r w:rsidRPr="00921211">
        <w:rPr>
          <w:b/>
          <w:bCs/>
          <w:i/>
          <w:iCs/>
        </w:rPr>
        <w:t>npj</w:t>
      </w:r>
      <w:proofErr w:type="spellEnd"/>
      <w:r w:rsidRPr="00921211">
        <w:rPr>
          <w:b/>
          <w:bCs/>
          <w:i/>
          <w:iCs/>
        </w:rPr>
        <w:t xml:space="preserve"> Precision Oncology</w:t>
      </w:r>
      <w:r w:rsidR="00354DEB" w:rsidRPr="00921211">
        <w:t>, 2022</w:t>
      </w:r>
      <w:r w:rsidRPr="00921211">
        <w:t>,</w:t>
      </w:r>
      <w:r w:rsidR="00F2477A" w:rsidRPr="00921211">
        <w:rPr>
          <w:rStyle w:val="highwire-cite-metadata-doi"/>
        </w:rPr>
        <w:t xml:space="preserve"> 6(1):30</w:t>
      </w:r>
      <w:r w:rsidRPr="00921211">
        <w:t xml:space="preserve">. </w:t>
      </w:r>
      <w:r w:rsidR="00062E25">
        <w:rPr>
          <w:b/>
          <w:bCs/>
        </w:rPr>
        <w:t>IF=10.1</w:t>
      </w:r>
    </w:p>
    <w:p w:rsidR="00BC5EA5" w:rsidRPr="00921211" w:rsidRDefault="00BC5EA5" w:rsidP="00BC5EA5">
      <w:pPr>
        <w:pStyle w:val="NormalWeb"/>
        <w:spacing w:before="0" w:beforeAutospacing="0" w:after="0" w:afterAutospacing="0"/>
        <w:ind w:left="720"/>
      </w:pPr>
    </w:p>
    <w:p w:rsidR="00A77454" w:rsidRPr="00A77454" w:rsidRDefault="00BE7F36" w:rsidP="008B2150">
      <w:pPr>
        <w:pStyle w:val="Affiliation"/>
        <w:numPr>
          <w:ilvl w:val="0"/>
          <w:numId w:val="12"/>
        </w:numPr>
        <w:spacing w:after="240"/>
        <w:jc w:val="left"/>
        <w:rPr>
          <w:sz w:val="24"/>
          <w:szCs w:val="24"/>
        </w:rPr>
      </w:pPr>
      <w:r w:rsidRPr="00921211">
        <w:rPr>
          <w:sz w:val="24"/>
          <w:szCs w:val="24"/>
          <w:u w:val="single"/>
        </w:rPr>
        <w:t>Prasad K.</w:t>
      </w:r>
      <w:r w:rsidRPr="00921211">
        <w:rPr>
          <w:sz w:val="24"/>
          <w:szCs w:val="24"/>
        </w:rPr>
        <w:t>, Bloomfield</w:t>
      </w:r>
      <w:r w:rsidRPr="00921211">
        <w:rPr>
          <w:sz w:val="24"/>
          <w:szCs w:val="24"/>
          <w:vertAlign w:val="superscript"/>
        </w:rPr>
        <w:t xml:space="preserve"> </w:t>
      </w:r>
      <w:r w:rsidRPr="00921211">
        <w:rPr>
          <w:sz w:val="24"/>
          <w:szCs w:val="24"/>
        </w:rPr>
        <w:t>M., Levi</w:t>
      </w:r>
      <w:r w:rsidRPr="00921211">
        <w:rPr>
          <w:sz w:val="24"/>
          <w:szCs w:val="24"/>
          <w:vertAlign w:val="superscript"/>
        </w:rPr>
        <w:t xml:space="preserve"> </w:t>
      </w:r>
      <w:r w:rsidRPr="00921211">
        <w:rPr>
          <w:sz w:val="24"/>
          <w:szCs w:val="24"/>
        </w:rPr>
        <w:t xml:space="preserve">H., </w:t>
      </w:r>
      <w:proofErr w:type="spellStart"/>
      <w:r w:rsidRPr="00921211">
        <w:rPr>
          <w:sz w:val="24"/>
          <w:szCs w:val="24"/>
        </w:rPr>
        <w:t>Keuper</w:t>
      </w:r>
      <w:proofErr w:type="spellEnd"/>
      <w:r w:rsidRPr="00921211">
        <w:rPr>
          <w:sz w:val="24"/>
          <w:szCs w:val="24"/>
          <w:vertAlign w:val="superscript"/>
        </w:rPr>
        <w:t xml:space="preserve"> </w:t>
      </w:r>
      <w:r w:rsidRPr="00921211">
        <w:rPr>
          <w:sz w:val="24"/>
          <w:szCs w:val="24"/>
        </w:rPr>
        <w:t>K., Bernhard</w:t>
      </w:r>
      <w:r w:rsidRPr="00921211">
        <w:rPr>
          <w:sz w:val="24"/>
          <w:szCs w:val="24"/>
          <w:vertAlign w:val="superscript"/>
        </w:rPr>
        <w:t xml:space="preserve"> </w:t>
      </w:r>
      <w:r w:rsidRPr="00921211">
        <w:rPr>
          <w:sz w:val="24"/>
          <w:szCs w:val="24"/>
        </w:rPr>
        <w:t xml:space="preserve">S.V., </w:t>
      </w:r>
      <w:proofErr w:type="spellStart"/>
      <w:r w:rsidRPr="00921211">
        <w:rPr>
          <w:sz w:val="24"/>
          <w:szCs w:val="24"/>
        </w:rPr>
        <w:t>Baudoin</w:t>
      </w:r>
      <w:proofErr w:type="spellEnd"/>
      <w:r w:rsidRPr="00921211">
        <w:rPr>
          <w:sz w:val="24"/>
          <w:szCs w:val="24"/>
          <w:vertAlign w:val="superscript"/>
        </w:rPr>
        <w:t xml:space="preserve"> </w:t>
      </w:r>
      <w:r w:rsidRPr="00921211">
        <w:rPr>
          <w:sz w:val="24"/>
          <w:szCs w:val="24"/>
        </w:rPr>
        <w:t xml:space="preserve">N.C., </w:t>
      </w:r>
      <w:r w:rsidRPr="00921211">
        <w:rPr>
          <w:sz w:val="24"/>
          <w:szCs w:val="24"/>
          <w:u w:val="single"/>
        </w:rPr>
        <w:t>Leor</w:t>
      </w:r>
      <w:r w:rsidRPr="00921211">
        <w:rPr>
          <w:sz w:val="24"/>
          <w:szCs w:val="24"/>
          <w:u w:val="single"/>
          <w:vertAlign w:val="superscript"/>
        </w:rPr>
        <w:t xml:space="preserve"> </w:t>
      </w:r>
      <w:r w:rsidRPr="00921211">
        <w:rPr>
          <w:sz w:val="24"/>
          <w:szCs w:val="24"/>
          <w:u w:val="single"/>
        </w:rPr>
        <w:t>G.</w:t>
      </w:r>
      <w:r w:rsidRPr="00921211">
        <w:rPr>
          <w:sz w:val="24"/>
          <w:szCs w:val="24"/>
        </w:rPr>
        <w:t xml:space="preserve">, </w:t>
      </w:r>
      <w:r w:rsidRPr="00921211">
        <w:rPr>
          <w:sz w:val="24"/>
          <w:szCs w:val="24"/>
          <w:u w:val="single"/>
        </w:rPr>
        <w:t>Eliezer Y.</w:t>
      </w:r>
      <w:r w:rsidRPr="00921211">
        <w:rPr>
          <w:sz w:val="24"/>
          <w:szCs w:val="24"/>
        </w:rPr>
        <w:t xml:space="preserve">, </w:t>
      </w:r>
      <w:proofErr w:type="spellStart"/>
      <w:r w:rsidRPr="00921211">
        <w:rPr>
          <w:sz w:val="24"/>
          <w:szCs w:val="24"/>
        </w:rPr>
        <w:t>Giam</w:t>
      </w:r>
      <w:proofErr w:type="spellEnd"/>
      <w:r w:rsidRPr="00921211">
        <w:rPr>
          <w:sz w:val="24"/>
          <w:szCs w:val="24"/>
          <w:vertAlign w:val="superscript"/>
        </w:rPr>
        <w:t xml:space="preserve"> </w:t>
      </w:r>
      <w:r w:rsidRPr="00921211">
        <w:rPr>
          <w:sz w:val="24"/>
          <w:szCs w:val="24"/>
        </w:rPr>
        <w:t>M., Wong</w:t>
      </w:r>
      <w:r w:rsidRPr="00921211">
        <w:rPr>
          <w:sz w:val="24"/>
          <w:szCs w:val="24"/>
          <w:vertAlign w:val="superscript"/>
        </w:rPr>
        <w:t xml:space="preserve"> </w:t>
      </w:r>
      <w:r w:rsidRPr="00921211">
        <w:rPr>
          <w:sz w:val="24"/>
          <w:szCs w:val="24"/>
        </w:rPr>
        <w:t xml:space="preserve">C.K., </w:t>
      </w:r>
      <w:proofErr w:type="spellStart"/>
      <w:r w:rsidRPr="00921211">
        <w:rPr>
          <w:sz w:val="24"/>
          <w:szCs w:val="24"/>
        </w:rPr>
        <w:t>Rancati</w:t>
      </w:r>
      <w:proofErr w:type="spellEnd"/>
      <w:r w:rsidRPr="00921211">
        <w:rPr>
          <w:sz w:val="24"/>
          <w:szCs w:val="24"/>
          <w:vertAlign w:val="superscript"/>
        </w:rPr>
        <w:t xml:space="preserve"> </w:t>
      </w:r>
      <w:r w:rsidRPr="00921211">
        <w:rPr>
          <w:sz w:val="24"/>
          <w:szCs w:val="24"/>
        </w:rPr>
        <w:t xml:space="preserve">G., </w:t>
      </w:r>
      <w:proofErr w:type="spellStart"/>
      <w:r w:rsidRPr="00921211">
        <w:rPr>
          <w:sz w:val="24"/>
          <w:szCs w:val="24"/>
        </w:rPr>
        <w:t>Storchova</w:t>
      </w:r>
      <w:proofErr w:type="spellEnd"/>
      <w:r w:rsidRPr="00921211">
        <w:rPr>
          <w:sz w:val="24"/>
          <w:szCs w:val="24"/>
          <w:vertAlign w:val="superscript"/>
        </w:rPr>
        <w:t xml:space="preserve"> </w:t>
      </w:r>
      <w:r w:rsidRPr="00921211">
        <w:rPr>
          <w:sz w:val="24"/>
          <w:szCs w:val="24"/>
        </w:rPr>
        <w:t xml:space="preserve">Z., </w:t>
      </w:r>
      <w:proofErr w:type="spellStart"/>
      <w:r w:rsidRPr="00921211">
        <w:rPr>
          <w:sz w:val="24"/>
          <w:szCs w:val="24"/>
        </w:rPr>
        <w:t>Cimini</w:t>
      </w:r>
      <w:proofErr w:type="spellEnd"/>
      <w:r w:rsidRPr="00921211">
        <w:rPr>
          <w:sz w:val="24"/>
          <w:szCs w:val="24"/>
        </w:rPr>
        <w:t xml:space="preserve"> D.,</w:t>
      </w:r>
      <w:r w:rsidRPr="00921211">
        <w:rPr>
          <w:sz w:val="24"/>
          <w:szCs w:val="24"/>
          <w:vertAlign w:val="superscript"/>
        </w:rPr>
        <w:t xml:space="preserve"> </w:t>
      </w:r>
      <w:r w:rsidRPr="00921211">
        <w:rPr>
          <w:sz w:val="24"/>
          <w:szCs w:val="24"/>
        </w:rPr>
        <w:t xml:space="preserve">and </w:t>
      </w:r>
      <w:r w:rsidRPr="00921211">
        <w:rPr>
          <w:b/>
          <w:bCs/>
          <w:sz w:val="24"/>
          <w:szCs w:val="24"/>
          <w:u w:val="single"/>
        </w:rPr>
        <w:t>Ben-David U.</w:t>
      </w:r>
      <w:r w:rsidRPr="00921211">
        <w:rPr>
          <w:sz w:val="24"/>
          <w:szCs w:val="24"/>
          <w:vertAlign w:val="superscript"/>
        </w:rPr>
        <w:t xml:space="preserve"> #</w:t>
      </w:r>
      <w:r w:rsidRPr="00921211">
        <w:rPr>
          <w:sz w:val="24"/>
          <w:szCs w:val="24"/>
        </w:rPr>
        <w:t xml:space="preserve"> </w:t>
      </w:r>
      <w:r w:rsidRPr="00921211">
        <w:rPr>
          <w:sz w:val="24"/>
          <w:szCs w:val="24"/>
          <w:lang w:bidi="ar-SA"/>
        </w:rPr>
        <w:t xml:space="preserve">Whole-genome duplication shapes the aneuploidy landscape of human cancers. </w:t>
      </w:r>
      <w:r w:rsidRPr="00921211">
        <w:rPr>
          <w:b/>
          <w:bCs/>
          <w:i/>
          <w:iCs/>
          <w:sz w:val="24"/>
          <w:szCs w:val="24"/>
        </w:rPr>
        <w:t>Cancer Research</w:t>
      </w:r>
      <w:r w:rsidR="00CA2DC9" w:rsidRPr="00921211">
        <w:rPr>
          <w:sz w:val="24"/>
          <w:szCs w:val="24"/>
          <w:lang w:bidi="ar-SA"/>
        </w:rPr>
        <w:t>, 2022</w:t>
      </w:r>
      <w:r w:rsidRPr="00921211">
        <w:rPr>
          <w:sz w:val="24"/>
          <w:szCs w:val="24"/>
          <w:lang w:bidi="ar-SA"/>
        </w:rPr>
        <w:t>,</w:t>
      </w:r>
      <w:r w:rsidR="00CA2DC9" w:rsidRPr="00921211">
        <w:rPr>
          <w:sz w:val="24"/>
          <w:szCs w:val="24"/>
          <w:lang w:bidi="ar-SA"/>
        </w:rPr>
        <w:t xml:space="preserve"> </w:t>
      </w:r>
      <w:r w:rsidR="00637C41" w:rsidRPr="00921211">
        <w:rPr>
          <w:rStyle w:val="cit"/>
          <w:sz w:val="24"/>
          <w:szCs w:val="24"/>
        </w:rPr>
        <w:t xml:space="preserve">3;82(9):1736-1752., </w:t>
      </w:r>
      <w:r w:rsidR="00CA2DC9" w:rsidRPr="00921211">
        <w:rPr>
          <w:noProof/>
          <w:sz w:val="24"/>
          <w:szCs w:val="24"/>
        </w:rPr>
        <w:t>doi:10.1158/0008-5472.CAN-21-2065</w:t>
      </w:r>
      <w:r w:rsidRPr="00921211">
        <w:rPr>
          <w:rStyle w:val="highwire-cite-metadata-doi"/>
          <w:sz w:val="24"/>
          <w:szCs w:val="24"/>
        </w:rPr>
        <w:t xml:space="preserve">. </w:t>
      </w:r>
      <w:r w:rsidRPr="00921211">
        <w:rPr>
          <w:rStyle w:val="highwire-cite-metadata-doi"/>
          <w:b/>
          <w:bCs/>
          <w:sz w:val="24"/>
          <w:szCs w:val="24"/>
        </w:rPr>
        <w:t>IF=12</w:t>
      </w:r>
      <w:r w:rsidRPr="00BE7F36">
        <w:rPr>
          <w:rStyle w:val="highwire-cite-metadata-doi"/>
          <w:b/>
          <w:bCs/>
          <w:sz w:val="24"/>
          <w:szCs w:val="24"/>
        </w:rPr>
        <w:t>.7</w:t>
      </w:r>
    </w:p>
    <w:p w:rsidR="004F5A6D" w:rsidRPr="00C1442B" w:rsidRDefault="004F5A6D" w:rsidP="003F6962">
      <w:pPr>
        <w:spacing w:after="240"/>
        <w:rPr>
          <w:rStyle w:val="highwire-cite-metadata-doi"/>
        </w:rPr>
      </w:pPr>
      <w:r>
        <w:rPr>
          <w:rFonts w:hint="cs"/>
          <w:b/>
          <w:bCs/>
          <w:rtl/>
        </w:rPr>
        <w:t>2021</w:t>
      </w:r>
    </w:p>
    <w:p w:rsidR="00CC6A2C" w:rsidRPr="003053C6" w:rsidRDefault="00CC6A2C" w:rsidP="00AC15E2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highwire-cite-metadata-doi"/>
        </w:rPr>
      </w:pPr>
      <w:proofErr w:type="spellStart"/>
      <w:r w:rsidRPr="003053C6">
        <w:t>Ippolito</w:t>
      </w:r>
      <w:proofErr w:type="spellEnd"/>
      <w:r w:rsidRPr="003053C6">
        <w:t xml:space="preserve"> M., </w:t>
      </w:r>
      <w:proofErr w:type="spellStart"/>
      <w:r w:rsidRPr="003053C6">
        <w:t>Martis</w:t>
      </w:r>
      <w:proofErr w:type="spellEnd"/>
      <w:r w:rsidRPr="003053C6">
        <w:t xml:space="preserve"> V., Hong C., </w:t>
      </w:r>
      <w:proofErr w:type="spellStart"/>
      <w:r w:rsidRPr="003053C6">
        <w:t>Wardenaar</w:t>
      </w:r>
      <w:proofErr w:type="spellEnd"/>
      <w:r w:rsidRPr="003053C6">
        <w:t xml:space="preserve"> R., </w:t>
      </w:r>
      <w:proofErr w:type="spellStart"/>
      <w:r w:rsidRPr="00470A40">
        <w:rPr>
          <w:u w:val="single"/>
        </w:rPr>
        <w:t>Zerbib</w:t>
      </w:r>
      <w:proofErr w:type="spellEnd"/>
      <w:r w:rsidRPr="00470A40">
        <w:rPr>
          <w:u w:val="single"/>
        </w:rPr>
        <w:t xml:space="preserve"> J.</w:t>
      </w:r>
      <w:r w:rsidRPr="003053C6">
        <w:t xml:space="preserve">, </w:t>
      </w:r>
      <w:proofErr w:type="spellStart"/>
      <w:r w:rsidRPr="003053C6">
        <w:t>Spierings</w:t>
      </w:r>
      <w:proofErr w:type="spellEnd"/>
      <w:r w:rsidRPr="003053C6">
        <w:t xml:space="preserve"> D.C.J., </w:t>
      </w:r>
      <w:r w:rsidRPr="003053C6">
        <w:rPr>
          <w:b/>
          <w:bCs/>
          <w:u w:val="single"/>
        </w:rPr>
        <w:t>Ben-David U.</w:t>
      </w:r>
      <w:r w:rsidRPr="003053C6">
        <w:t xml:space="preserve">, </w:t>
      </w:r>
      <w:proofErr w:type="spellStart"/>
      <w:r w:rsidRPr="003053C6">
        <w:t>Foijer</w:t>
      </w:r>
      <w:proofErr w:type="spellEnd"/>
      <w:r w:rsidRPr="003053C6">
        <w:t xml:space="preserve"> F., and </w:t>
      </w:r>
      <w:proofErr w:type="spellStart"/>
      <w:r w:rsidRPr="003053C6">
        <w:t>Santaguida</w:t>
      </w:r>
      <w:proofErr w:type="spellEnd"/>
      <w:r w:rsidRPr="003053C6">
        <w:t xml:space="preserve"> S. </w:t>
      </w:r>
      <w:r w:rsidR="006A0FF5" w:rsidRPr="003053C6">
        <w:t>Gene copy-number changes and chromosomal</w:t>
      </w:r>
      <w:r w:rsidR="003640DB" w:rsidRPr="003053C6">
        <w:t xml:space="preserve"> </w:t>
      </w:r>
      <w:r w:rsidR="006A0FF5" w:rsidRPr="003053C6">
        <w:t>instability induced by aneuploidy confer resistance</w:t>
      </w:r>
      <w:r w:rsidR="003640DB" w:rsidRPr="003053C6">
        <w:t xml:space="preserve"> </w:t>
      </w:r>
      <w:r w:rsidR="006A0FF5" w:rsidRPr="003053C6">
        <w:t>to chemotherapy</w:t>
      </w:r>
      <w:r w:rsidRPr="003053C6">
        <w:t xml:space="preserve">. </w:t>
      </w:r>
      <w:r w:rsidRPr="003053C6">
        <w:rPr>
          <w:b/>
          <w:bCs/>
          <w:i/>
          <w:iCs/>
        </w:rPr>
        <w:t>Dev</w:t>
      </w:r>
      <w:r w:rsidR="00BE7F36">
        <w:rPr>
          <w:b/>
          <w:bCs/>
          <w:i/>
          <w:iCs/>
        </w:rPr>
        <w:t>elopmental</w:t>
      </w:r>
      <w:r w:rsidRPr="003053C6">
        <w:rPr>
          <w:b/>
          <w:bCs/>
          <w:i/>
          <w:iCs/>
        </w:rPr>
        <w:t xml:space="preserve"> Cell</w:t>
      </w:r>
      <w:r w:rsidR="006A0FF5" w:rsidRPr="003053C6">
        <w:t xml:space="preserve">, </w:t>
      </w:r>
      <w:r w:rsidR="00AC15E2" w:rsidRPr="003053C6">
        <w:t xml:space="preserve">2021, </w:t>
      </w:r>
      <w:r w:rsidR="00AC15E2" w:rsidRPr="003053C6">
        <w:rPr>
          <w:rStyle w:val="cit"/>
        </w:rPr>
        <w:t>S1534-5807(21)00562-1,</w:t>
      </w:r>
      <w:r w:rsidR="00AC15E2" w:rsidRPr="003053C6">
        <w:rPr>
          <w:b/>
          <w:bCs/>
          <w:i/>
          <w:iCs/>
        </w:rPr>
        <w:t xml:space="preserve"> </w:t>
      </w:r>
      <w:proofErr w:type="spellStart"/>
      <w:r w:rsidR="006A0FF5" w:rsidRPr="003053C6">
        <w:rPr>
          <w:rStyle w:val="citation-doi"/>
        </w:rPr>
        <w:t>doi</w:t>
      </w:r>
      <w:proofErr w:type="spellEnd"/>
      <w:r w:rsidR="006A0FF5" w:rsidRPr="003053C6">
        <w:rPr>
          <w:rStyle w:val="citation-doi"/>
        </w:rPr>
        <w:t>: 10.1016/j.devcel.2021.07.006.</w:t>
      </w:r>
      <w:r w:rsidRPr="003053C6">
        <w:rPr>
          <w:b/>
          <w:bCs/>
          <w:i/>
          <w:iCs/>
        </w:rPr>
        <w:t xml:space="preserve"> </w:t>
      </w:r>
      <w:r w:rsidRPr="003053C6">
        <w:rPr>
          <w:rStyle w:val="highwire-cite-metadata-doi"/>
          <w:b/>
          <w:bCs/>
        </w:rPr>
        <w:t>IF=10.1</w:t>
      </w:r>
    </w:p>
    <w:p w:rsidR="00CC6A2C" w:rsidRDefault="00CC6A2C" w:rsidP="00CC6A2C">
      <w:pPr>
        <w:pStyle w:val="NormalWeb"/>
        <w:spacing w:before="0" w:beforeAutospacing="0" w:after="0" w:afterAutospacing="0"/>
        <w:ind w:left="720"/>
      </w:pPr>
    </w:p>
    <w:p w:rsidR="0031691D" w:rsidRPr="0031691D" w:rsidRDefault="0031691D" w:rsidP="0031691D">
      <w:pPr>
        <w:ind w:left="720"/>
        <w:rPr>
          <w:sz w:val="22"/>
          <w:szCs w:val="22"/>
        </w:rPr>
      </w:pPr>
      <w:r>
        <w:rPr>
          <w:rStyle w:val="doi"/>
          <w:sz w:val="22"/>
          <w:szCs w:val="22"/>
        </w:rPr>
        <w:t># Mentioned on the Cover of the journal</w:t>
      </w:r>
    </w:p>
    <w:p w:rsidR="0031691D" w:rsidRDefault="0031691D" w:rsidP="00CC6A2C">
      <w:pPr>
        <w:pStyle w:val="NormalWeb"/>
        <w:spacing w:before="0" w:beforeAutospacing="0" w:after="0" w:afterAutospacing="0"/>
        <w:ind w:left="720"/>
      </w:pPr>
    </w:p>
    <w:p w:rsidR="00C1442B" w:rsidRDefault="00C1442B" w:rsidP="009B638A">
      <w:pPr>
        <w:pStyle w:val="NormalWeb"/>
        <w:numPr>
          <w:ilvl w:val="0"/>
          <w:numId w:val="12"/>
        </w:numPr>
        <w:spacing w:before="0" w:beforeAutospacing="0" w:after="0" w:afterAutospacing="0"/>
      </w:pPr>
      <w:proofErr w:type="spellStart"/>
      <w:r w:rsidRPr="00C1442B">
        <w:t>Vaz</w:t>
      </w:r>
      <w:proofErr w:type="spellEnd"/>
      <w:r w:rsidRPr="00C1442B">
        <w:t xml:space="preserve"> S., Ferreira F.J., </w:t>
      </w:r>
      <w:proofErr w:type="spellStart"/>
      <w:r w:rsidRPr="00C1442B">
        <w:t>Macedo</w:t>
      </w:r>
      <w:proofErr w:type="spellEnd"/>
      <w:r w:rsidRPr="00C1442B">
        <w:t xml:space="preserve"> J.C., </w:t>
      </w:r>
      <w:r w:rsidRPr="00470A40">
        <w:rPr>
          <w:u w:val="single"/>
        </w:rPr>
        <w:t>Leor G.</w:t>
      </w:r>
      <w:r>
        <w:t xml:space="preserve">, </w:t>
      </w:r>
      <w:r w:rsidRPr="002C455B">
        <w:rPr>
          <w:b/>
          <w:bCs/>
          <w:u w:val="single"/>
        </w:rPr>
        <w:t>Ben-David U.</w:t>
      </w:r>
      <w:r>
        <w:t xml:space="preserve">, </w:t>
      </w:r>
      <w:proofErr w:type="spellStart"/>
      <w:r>
        <w:t>Bessa</w:t>
      </w:r>
      <w:proofErr w:type="spellEnd"/>
      <w:r>
        <w:t xml:space="preserve"> J., and </w:t>
      </w:r>
      <w:proofErr w:type="spellStart"/>
      <w:r>
        <w:t>Logarinho</w:t>
      </w:r>
      <w:proofErr w:type="spellEnd"/>
      <w:r>
        <w:t xml:space="preserve"> E. BMF repression by FoxM1 inhibits </w:t>
      </w:r>
      <w:proofErr w:type="spellStart"/>
      <w:r>
        <w:t>anoikis</w:t>
      </w:r>
      <w:proofErr w:type="spellEnd"/>
      <w:r>
        <w:t xml:space="preserve"> during mitosis and is a biomarker for antimitotic chemotherapy response. </w:t>
      </w:r>
      <w:r>
        <w:rPr>
          <w:b/>
          <w:bCs/>
          <w:i/>
          <w:iCs/>
        </w:rPr>
        <w:t>Cell Death &amp; Disease</w:t>
      </w:r>
      <w:r w:rsidRPr="00C1442B">
        <w:rPr>
          <w:i/>
          <w:iCs/>
        </w:rPr>
        <w:t xml:space="preserve">, </w:t>
      </w:r>
      <w:r w:rsidRPr="00C1442B">
        <w:t>2021</w:t>
      </w:r>
      <w:r w:rsidR="009B638A">
        <w:t>, 12(6)</w:t>
      </w:r>
      <w:r w:rsidR="00AC15E2">
        <w:t>:</w:t>
      </w:r>
      <w:r w:rsidR="009B638A">
        <w:t xml:space="preserve">542, </w:t>
      </w:r>
      <w:proofErr w:type="spellStart"/>
      <w:r w:rsidR="009B638A">
        <w:rPr>
          <w:rStyle w:val="citation-doi"/>
        </w:rPr>
        <w:t>doi</w:t>
      </w:r>
      <w:proofErr w:type="spellEnd"/>
      <w:r w:rsidR="009B638A">
        <w:rPr>
          <w:rStyle w:val="citation-doi"/>
        </w:rPr>
        <w:t>: 10.1038/s41419-021-03822-5</w:t>
      </w:r>
      <w:r>
        <w:t xml:space="preserve">. </w:t>
      </w:r>
      <w:r w:rsidRPr="00C1442B">
        <w:rPr>
          <w:b/>
          <w:bCs/>
        </w:rPr>
        <w:t>IF=</w:t>
      </w:r>
      <w:r w:rsidR="006A0FF5">
        <w:rPr>
          <w:b/>
          <w:bCs/>
        </w:rPr>
        <w:t>8.5</w:t>
      </w:r>
      <w:r>
        <w:t>.</w:t>
      </w:r>
    </w:p>
    <w:p w:rsidR="00C1442B" w:rsidRDefault="00C1442B" w:rsidP="00C1442B">
      <w:pPr>
        <w:pStyle w:val="Affiliation"/>
        <w:spacing w:line="276" w:lineRule="auto"/>
        <w:ind w:left="720"/>
        <w:jc w:val="left"/>
        <w:rPr>
          <w:sz w:val="24"/>
          <w:szCs w:val="24"/>
        </w:rPr>
      </w:pPr>
    </w:p>
    <w:p w:rsidR="00E140F4" w:rsidRPr="003053C6" w:rsidRDefault="00E140F4" w:rsidP="009B638A">
      <w:pPr>
        <w:pStyle w:val="Affiliation"/>
        <w:numPr>
          <w:ilvl w:val="0"/>
          <w:numId w:val="12"/>
        </w:numPr>
        <w:spacing w:line="276" w:lineRule="auto"/>
        <w:jc w:val="left"/>
        <w:rPr>
          <w:rStyle w:val="highwire-cite-metadata-doi"/>
          <w:sz w:val="24"/>
          <w:szCs w:val="24"/>
        </w:rPr>
      </w:pPr>
      <w:r w:rsidRPr="003053C6">
        <w:rPr>
          <w:sz w:val="24"/>
          <w:szCs w:val="24"/>
        </w:rPr>
        <w:t xml:space="preserve">Wang R.W., </w:t>
      </w:r>
      <w:proofErr w:type="spellStart"/>
      <w:r w:rsidRPr="003053C6">
        <w:rPr>
          <w:sz w:val="24"/>
          <w:szCs w:val="24"/>
        </w:rPr>
        <w:t>Vigano</w:t>
      </w:r>
      <w:proofErr w:type="spellEnd"/>
      <w:r w:rsidRPr="003053C6">
        <w:rPr>
          <w:sz w:val="24"/>
          <w:szCs w:val="24"/>
        </w:rPr>
        <w:t xml:space="preserve"> S., </w:t>
      </w:r>
      <w:r w:rsidRPr="003053C6">
        <w:rPr>
          <w:b/>
          <w:bCs/>
          <w:sz w:val="24"/>
          <w:szCs w:val="24"/>
          <w:u w:val="single"/>
        </w:rPr>
        <w:t>Ben-David U.</w:t>
      </w:r>
      <w:r w:rsidRPr="003053C6">
        <w:rPr>
          <w:sz w:val="24"/>
          <w:szCs w:val="24"/>
        </w:rPr>
        <w:t xml:space="preserve">, Amon A., and </w:t>
      </w:r>
      <w:proofErr w:type="spellStart"/>
      <w:r w:rsidRPr="003053C6">
        <w:rPr>
          <w:sz w:val="24"/>
          <w:szCs w:val="24"/>
        </w:rPr>
        <w:t>Santaguida</w:t>
      </w:r>
      <w:proofErr w:type="spellEnd"/>
      <w:r w:rsidRPr="003053C6">
        <w:rPr>
          <w:sz w:val="24"/>
          <w:szCs w:val="24"/>
        </w:rPr>
        <w:t xml:space="preserve"> S. Aneuploid </w:t>
      </w:r>
      <w:r w:rsidR="009B638A" w:rsidRPr="003053C6">
        <w:rPr>
          <w:sz w:val="24"/>
          <w:szCs w:val="24"/>
        </w:rPr>
        <w:t xml:space="preserve">senescent </w:t>
      </w:r>
      <w:r w:rsidRPr="003053C6">
        <w:rPr>
          <w:sz w:val="24"/>
          <w:szCs w:val="24"/>
        </w:rPr>
        <w:t>cells activate NF-</w:t>
      </w:r>
      <w:proofErr w:type="spellStart"/>
      <w:r w:rsidRPr="003053C6">
        <w:rPr>
          <w:sz w:val="24"/>
          <w:szCs w:val="24"/>
        </w:rPr>
        <w:t>κB</w:t>
      </w:r>
      <w:proofErr w:type="spellEnd"/>
      <w:r w:rsidRPr="003053C6">
        <w:rPr>
          <w:sz w:val="24"/>
          <w:szCs w:val="24"/>
        </w:rPr>
        <w:t xml:space="preserve"> to promote their immune clearance by NK cells. </w:t>
      </w:r>
      <w:r w:rsidRPr="003053C6">
        <w:rPr>
          <w:b/>
          <w:bCs/>
          <w:i/>
          <w:iCs/>
          <w:sz w:val="24"/>
          <w:szCs w:val="24"/>
        </w:rPr>
        <w:t>EMBO Rep</w:t>
      </w:r>
      <w:r w:rsidR="00BE7F36">
        <w:rPr>
          <w:b/>
          <w:bCs/>
          <w:i/>
          <w:iCs/>
          <w:sz w:val="24"/>
          <w:szCs w:val="24"/>
        </w:rPr>
        <w:t>orts</w:t>
      </w:r>
      <w:r w:rsidRPr="003053C6">
        <w:rPr>
          <w:b/>
          <w:bCs/>
          <w:i/>
          <w:iCs/>
          <w:sz w:val="24"/>
          <w:szCs w:val="24"/>
        </w:rPr>
        <w:t xml:space="preserve"> </w:t>
      </w:r>
      <w:r w:rsidR="00C1442B" w:rsidRPr="003053C6">
        <w:rPr>
          <w:sz w:val="24"/>
          <w:szCs w:val="24"/>
        </w:rPr>
        <w:t>2021,</w:t>
      </w:r>
      <w:r w:rsidR="00AC15E2" w:rsidRPr="003053C6">
        <w:rPr>
          <w:sz w:val="24"/>
          <w:szCs w:val="24"/>
        </w:rPr>
        <w:t xml:space="preserve"> </w:t>
      </w:r>
      <w:r w:rsidR="00AC15E2" w:rsidRPr="003053C6">
        <w:rPr>
          <w:rStyle w:val="citation-doi"/>
          <w:sz w:val="24"/>
          <w:szCs w:val="24"/>
        </w:rPr>
        <w:t>22(8</w:t>
      </w:r>
      <w:proofErr w:type="gramStart"/>
      <w:r w:rsidR="00AC15E2" w:rsidRPr="003053C6">
        <w:rPr>
          <w:rStyle w:val="citation-doi"/>
          <w:sz w:val="24"/>
          <w:szCs w:val="24"/>
        </w:rPr>
        <w:t>):e</w:t>
      </w:r>
      <w:proofErr w:type="gramEnd"/>
      <w:r w:rsidR="00AC15E2" w:rsidRPr="003053C6">
        <w:rPr>
          <w:rStyle w:val="citation-doi"/>
          <w:sz w:val="24"/>
          <w:szCs w:val="24"/>
        </w:rPr>
        <w:t>52032,</w:t>
      </w:r>
      <w:r w:rsidRPr="003053C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B638A" w:rsidRPr="003053C6">
        <w:rPr>
          <w:rStyle w:val="citation-doi"/>
          <w:sz w:val="24"/>
          <w:szCs w:val="24"/>
        </w:rPr>
        <w:t>doi</w:t>
      </w:r>
      <w:proofErr w:type="spellEnd"/>
      <w:r w:rsidR="009B638A" w:rsidRPr="003053C6">
        <w:rPr>
          <w:rStyle w:val="citation-doi"/>
          <w:sz w:val="24"/>
          <w:szCs w:val="24"/>
        </w:rPr>
        <w:t>: 10.15252/embr.202052032</w:t>
      </w:r>
      <w:r w:rsidRPr="003053C6">
        <w:rPr>
          <w:rStyle w:val="highwire-cite-metadata-doi"/>
          <w:sz w:val="24"/>
          <w:szCs w:val="24"/>
        </w:rPr>
        <w:t>.</w:t>
      </w:r>
      <w:r w:rsidR="00C1442B" w:rsidRPr="003053C6">
        <w:rPr>
          <w:rStyle w:val="highwire-cite-metadata-doi"/>
          <w:sz w:val="24"/>
          <w:szCs w:val="24"/>
        </w:rPr>
        <w:t xml:space="preserve"> </w:t>
      </w:r>
      <w:r w:rsidR="00FA240F">
        <w:rPr>
          <w:rStyle w:val="highwire-cite-metadata-doi"/>
          <w:b/>
          <w:bCs/>
          <w:sz w:val="24"/>
          <w:szCs w:val="24"/>
        </w:rPr>
        <w:t>IF=8</w:t>
      </w:r>
      <w:r w:rsidR="00C1442B" w:rsidRPr="003053C6">
        <w:rPr>
          <w:rStyle w:val="highwire-cite-metadata-doi"/>
          <w:b/>
          <w:bCs/>
          <w:sz w:val="24"/>
          <w:szCs w:val="24"/>
        </w:rPr>
        <w:t>.</w:t>
      </w:r>
      <w:r w:rsidR="00FA240F">
        <w:rPr>
          <w:rStyle w:val="highwire-cite-metadata-doi"/>
          <w:b/>
          <w:bCs/>
          <w:sz w:val="24"/>
          <w:szCs w:val="24"/>
        </w:rPr>
        <w:t>8</w:t>
      </w:r>
      <w:r w:rsidR="00C1442B" w:rsidRPr="003053C6">
        <w:rPr>
          <w:rStyle w:val="highwire-cite-metadata-doi"/>
          <w:sz w:val="24"/>
          <w:szCs w:val="24"/>
        </w:rPr>
        <w:t>.</w:t>
      </w:r>
    </w:p>
    <w:p w:rsidR="00E140F4" w:rsidRPr="009B638A" w:rsidRDefault="00E140F4" w:rsidP="00E140F4">
      <w:pPr>
        <w:pStyle w:val="Affiliation"/>
        <w:spacing w:line="276" w:lineRule="auto"/>
        <w:ind w:left="720"/>
        <w:jc w:val="left"/>
        <w:rPr>
          <w:sz w:val="24"/>
          <w:szCs w:val="24"/>
        </w:rPr>
      </w:pPr>
    </w:p>
    <w:p w:rsidR="00F41CE5" w:rsidRPr="003053C6" w:rsidRDefault="004F5A6D" w:rsidP="008B2150">
      <w:pPr>
        <w:pStyle w:val="Affiliation"/>
        <w:numPr>
          <w:ilvl w:val="0"/>
          <w:numId w:val="12"/>
        </w:numPr>
        <w:jc w:val="left"/>
        <w:rPr>
          <w:rStyle w:val="highwire-cite-metadata-doi"/>
          <w:sz w:val="24"/>
          <w:szCs w:val="24"/>
        </w:rPr>
      </w:pPr>
      <w:r w:rsidRPr="00470A40">
        <w:rPr>
          <w:sz w:val="24"/>
          <w:szCs w:val="24"/>
          <w:u w:val="single"/>
        </w:rPr>
        <w:t>Cohen-</w:t>
      </w:r>
      <w:proofErr w:type="spellStart"/>
      <w:r w:rsidRPr="00470A40">
        <w:rPr>
          <w:sz w:val="24"/>
          <w:szCs w:val="24"/>
          <w:u w:val="single"/>
        </w:rPr>
        <w:t>Sharir</w:t>
      </w:r>
      <w:proofErr w:type="spellEnd"/>
      <w:r w:rsidRPr="00470A40">
        <w:rPr>
          <w:sz w:val="24"/>
          <w:szCs w:val="24"/>
          <w:u w:val="single"/>
          <w:vertAlign w:val="superscript"/>
        </w:rPr>
        <w:t xml:space="preserve"> </w:t>
      </w:r>
      <w:r w:rsidRPr="00470A40">
        <w:rPr>
          <w:sz w:val="24"/>
          <w:szCs w:val="24"/>
          <w:u w:val="single"/>
        </w:rPr>
        <w:t>Y.</w:t>
      </w:r>
      <w:r w:rsidRPr="003053C6">
        <w:rPr>
          <w:sz w:val="24"/>
          <w:szCs w:val="24"/>
        </w:rPr>
        <w:t>, McFarland</w:t>
      </w:r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 xml:space="preserve">J., </w:t>
      </w:r>
      <w:proofErr w:type="spellStart"/>
      <w:r w:rsidRPr="003053C6">
        <w:rPr>
          <w:sz w:val="24"/>
          <w:szCs w:val="24"/>
        </w:rPr>
        <w:t>Abdusamad</w:t>
      </w:r>
      <w:proofErr w:type="spellEnd"/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>M., Marquis</w:t>
      </w:r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 xml:space="preserve">C., </w:t>
      </w:r>
      <w:r w:rsidR="00F41CE5" w:rsidRPr="003053C6">
        <w:rPr>
          <w:sz w:val="24"/>
          <w:szCs w:val="24"/>
        </w:rPr>
        <w:t>Bernhard</w:t>
      </w:r>
      <w:r w:rsidR="00F41CE5" w:rsidRPr="003053C6">
        <w:rPr>
          <w:sz w:val="24"/>
          <w:szCs w:val="24"/>
          <w:vertAlign w:val="superscript"/>
        </w:rPr>
        <w:t xml:space="preserve"> </w:t>
      </w:r>
      <w:r w:rsidR="00F41CE5" w:rsidRPr="003053C6">
        <w:rPr>
          <w:sz w:val="24"/>
          <w:szCs w:val="24"/>
        </w:rPr>
        <w:t xml:space="preserve">S.V., </w:t>
      </w:r>
      <w:proofErr w:type="spellStart"/>
      <w:r w:rsidR="00F41CE5" w:rsidRPr="003053C6">
        <w:rPr>
          <w:sz w:val="24"/>
          <w:szCs w:val="24"/>
        </w:rPr>
        <w:t>Kazachkova</w:t>
      </w:r>
      <w:proofErr w:type="spellEnd"/>
      <w:r w:rsidR="00F41CE5" w:rsidRPr="003053C6">
        <w:rPr>
          <w:sz w:val="24"/>
          <w:szCs w:val="24"/>
          <w:vertAlign w:val="superscript"/>
        </w:rPr>
        <w:t xml:space="preserve"> </w:t>
      </w:r>
      <w:r w:rsidR="00F41CE5" w:rsidRPr="003053C6">
        <w:rPr>
          <w:sz w:val="24"/>
          <w:szCs w:val="24"/>
        </w:rPr>
        <w:t xml:space="preserve">M., </w:t>
      </w:r>
      <w:r w:rsidRPr="003053C6">
        <w:rPr>
          <w:sz w:val="24"/>
          <w:szCs w:val="24"/>
        </w:rPr>
        <w:t>Tang</w:t>
      </w:r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 xml:space="preserve">H., </w:t>
      </w:r>
      <w:proofErr w:type="spellStart"/>
      <w:r w:rsidRPr="003053C6">
        <w:rPr>
          <w:sz w:val="24"/>
          <w:szCs w:val="24"/>
        </w:rPr>
        <w:t>Ippolito</w:t>
      </w:r>
      <w:proofErr w:type="spellEnd"/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 xml:space="preserve">M.R., </w:t>
      </w:r>
      <w:r w:rsidRPr="00470A40">
        <w:rPr>
          <w:sz w:val="24"/>
          <w:szCs w:val="24"/>
          <w:u w:val="single"/>
        </w:rPr>
        <w:t>Laue</w:t>
      </w:r>
      <w:r w:rsidRPr="00470A40">
        <w:rPr>
          <w:sz w:val="24"/>
          <w:szCs w:val="24"/>
          <w:u w:val="single"/>
          <w:vertAlign w:val="superscript"/>
        </w:rPr>
        <w:t xml:space="preserve"> </w:t>
      </w:r>
      <w:r w:rsidRPr="00470A40">
        <w:rPr>
          <w:sz w:val="24"/>
          <w:szCs w:val="24"/>
          <w:u w:val="single"/>
        </w:rPr>
        <w:t>K.</w:t>
      </w:r>
      <w:r w:rsidRPr="003053C6">
        <w:rPr>
          <w:sz w:val="24"/>
          <w:szCs w:val="24"/>
        </w:rPr>
        <w:t xml:space="preserve">, </w:t>
      </w:r>
      <w:proofErr w:type="spellStart"/>
      <w:r w:rsidR="00F41CE5" w:rsidRPr="00470A40">
        <w:rPr>
          <w:sz w:val="24"/>
          <w:szCs w:val="24"/>
          <w:u w:val="single"/>
        </w:rPr>
        <w:t>Zerbib</w:t>
      </w:r>
      <w:proofErr w:type="spellEnd"/>
      <w:r w:rsidR="00F41CE5" w:rsidRPr="00470A40">
        <w:rPr>
          <w:sz w:val="24"/>
          <w:szCs w:val="24"/>
          <w:u w:val="single"/>
        </w:rPr>
        <w:t xml:space="preserve"> J.</w:t>
      </w:r>
      <w:r w:rsidR="00F41CE5" w:rsidRPr="003053C6">
        <w:rPr>
          <w:sz w:val="24"/>
          <w:szCs w:val="24"/>
        </w:rPr>
        <w:t xml:space="preserve">, </w:t>
      </w:r>
      <w:proofErr w:type="spellStart"/>
      <w:r w:rsidRPr="003053C6">
        <w:rPr>
          <w:sz w:val="24"/>
          <w:szCs w:val="24"/>
        </w:rPr>
        <w:t>Malaby</w:t>
      </w:r>
      <w:proofErr w:type="spellEnd"/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>H.L.H., Jones</w:t>
      </w:r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 xml:space="preserve">H., </w:t>
      </w:r>
      <w:proofErr w:type="spellStart"/>
      <w:r w:rsidR="00F41CE5" w:rsidRPr="003053C6">
        <w:rPr>
          <w:sz w:val="24"/>
          <w:szCs w:val="24"/>
        </w:rPr>
        <w:t>Stautmeister</w:t>
      </w:r>
      <w:proofErr w:type="spellEnd"/>
      <w:r w:rsidR="00F41CE5" w:rsidRPr="003053C6">
        <w:rPr>
          <w:sz w:val="24"/>
          <w:szCs w:val="24"/>
        </w:rPr>
        <w:t xml:space="preserve"> L.-M., </w:t>
      </w:r>
      <w:proofErr w:type="spellStart"/>
      <w:r w:rsidR="00F41CE5" w:rsidRPr="003053C6">
        <w:rPr>
          <w:sz w:val="24"/>
          <w:szCs w:val="24"/>
        </w:rPr>
        <w:t>Bockaj</w:t>
      </w:r>
      <w:proofErr w:type="spellEnd"/>
      <w:r w:rsidR="00F41CE5" w:rsidRPr="003053C6">
        <w:rPr>
          <w:sz w:val="24"/>
          <w:szCs w:val="24"/>
        </w:rPr>
        <w:t xml:space="preserve"> I., </w:t>
      </w:r>
      <w:proofErr w:type="spellStart"/>
      <w:r w:rsidR="00F41CE5" w:rsidRPr="003053C6">
        <w:rPr>
          <w:sz w:val="24"/>
          <w:szCs w:val="24"/>
        </w:rPr>
        <w:t>Wardenaar</w:t>
      </w:r>
      <w:proofErr w:type="spellEnd"/>
      <w:r w:rsidR="00F41CE5" w:rsidRPr="003053C6">
        <w:rPr>
          <w:sz w:val="24"/>
          <w:szCs w:val="24"/>
        </w:rPr>
        <w:t xml:space="preserve"> R., Lyons</w:t>
      </w:r>
      <w:r w:rsidR="00F41CE5" w:rsidRPr="003053C6">
        <w:rPr>
          <w:sz w:val="24"/>
          <w:szCs w:val="24"/>
          <w:vertAlign w:val="superscript"/>
        </w:rPr>
        <w:t xml:space="preserve"> </w:t>
      </w:r>
      <w:r w:rsidR="00F41CE5" w:rsidRPr="003053C6">
        <w:rPr>
          <w:sz w:val="24"/>
          <w:szCs w:val="24"/>
        </w:rPr>
        <w:t xml:space="preserve">N., </w:t>
      </w:r>
      <w:proofErr w:type="spellStart"/>
      <w:r w:rsidRPr="003053C6">
        <w:rPr>
          <w:sz w:val="24"/>
          <w:szCs w:val="24"/>
        </w:rPr>
        <w:t>Nagaraja</w:t>
      </w:r>
      <w:proofErr w:type="spellEnd"/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>A., Bass</w:t>
      </w:r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 xml:space="preserve">A.J., </w:t>
      </w:r>
      <w:proofErr w:type="spellStart"/>
      <w:r w:rsidR="00F41CE5" w:rsidRPr="003053C6">
        <w:rPr>
          <w:sz w:val="24"/>
          <w:szCs w:val="24"/>
        </w:rPr>
        <w:t>Spierings</w:t>
      </w:r>
      <w:proofErr w:type="spellEnd"/>
      <w:r w:rsidR="00F41CE5" w:rsidRPr="003053C6">
        <w:rPr>
          <w:sz w:val="24"/>
          <w:szCs w:val="24"/>
        </w:rPr>
        <w:t xml:space="preserve"> D.C.J., </w:t>
      </w:r>
      <w:proofErr w:type="spellStart"/>
      <w:r w:rsidR="00F41CE5" w:rsidRPr="003053C6">
        <w:rPr>
          <w:sz w:val="24"/>
          <w:szCs w:val="24"/>
        </w:rPr>
        <w:t>Foijer</w:t>
      </w:r>
      <w:proofErr w:type="spellEnd"/>
      <w:r w:rsidR="00F41CE5" w:rsidRPr="003053C6">
        <w:rPr>
          <w:sz w:val="24"/>
          <w:szCs w:val="24"/>
        </w:rPr>
        <w:t xml:space="preserve"> F., </w:t>
      </w:r>
      <w:proofErr w:type="spellStart"/>
      <w:r w:rsidRPr="003053C6">
        <w:rPr>
          <w:sz w:val="24"/>
          <w:szCs w:val="24"/>
        </w:rPr>
        <w:t>Beroukhim</w:t>
      </w:r>
      <w:proofErr w:type="spellEnd"/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 xml:space="preserve">R., </w:t>
      </w:r>
      <w:proofErr w:type="spellStart"/>
      <w:r w:rsidRPr="003053C6">
        <w:rPr>
          <w:sz w:val="24"/>
          <w:szCs w:val="24"/>
        </w:rPr>
        <w:t>Santaguida</w:t>
      </w:r>
      <w:proofErr w:type="spellEnd"/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 xml:space="preserve">S., Golub T.R., </w:t>
      </w:r>
      <w:proofErr w:type="spellStart"/>
      <w:proofErr w:type="gramStart"/>
      <w:r w:rsidR="00F41CE5" w:rsidRPr="003053C6">
        <w:rPr>
          <w:sz w:val="24"/>
          <w:szCs w:val="24"/>
        </w:rPr>
        <w:t>Stumpff</w:t>
      </w:r>
      <w:proofErr w:type="spellEnd"/>
      <w:r w:rsidR="00F41CE5" w:rsidRPr="003053C6">
        <w:rPr>
          <w:sz w:val="24"/>
          <w:szCs w:val="24"/>
          <w:vertAlign w:val="superscript"/>
        </w:rPr>
        <w:t xml:space="preserve">  </w:t>
      </w:r>
      <w:r w:rsidR="00F41CE5" w:rsidRPr="003053C6">
        <w:rPr>
          <w:sz w:val="24"/>
          <w:szCs w:val="24"/>
        </w:rPr>
        <w:t>J.</w:t>
      </w:r>
      <w:proofErr w:type="gramEnd"/>
      <w:r w:rsidR="00F41CE5" w:rsidRPr="003053C6">
        <w:rPr>
          <w:sz w:val="24"/>
          <w:szCs w:val="24"/>
        </w:rPr>
        <w:t xml:space="preserve">, </w:t>
      </w:r>
      <w:proofErr w:type="spellStart"/>
      <w:r w:rsidRPr="003053C6">
        <w:rPr>
          <w:sz w:val="24"/>
          <w:szCs w:val="24"/>
        </w:rPr>
        <w:t>Storchova</w:t>
      </w:r>
      <w:proofErr w:type="spellEnd"/>
      <w:r w:rsidRPr="003053C6">
        <w:rPr>
          <w:sz w:val="24"/>
          <w:szCs w:val="24"/>
        </w:rPr>
        <w:t xml:space="preserve"> Z.,</w:t>
      </w:r>
      <w:r w:rsidRPr="003053C6">
        <w:rPr>
          <w:sz w:val="24"/>
          <w:szCs w:val="24"/>
          <w:vertAlign w:val="superscript"/>
        </w:rPr>
        <w:t xml:space="preserve"> </w:t>
      </w:r>
      <w:r w:rsidRPr="003053C6">
        <w:rPr>
          <w:sz w:val="24"/>
          <w:szCs w:val="24"/>
        </w:rPr>
        <w:t xml:space="preserve">and </w:t>
      </w:r>
      <w:r w:rsidRPr="003053C6">
        <w:rPr>
          <w:b/>
          <w:bCs/>
          <w:sz w:val="24"/>
          <w:szCs w:val="24"/>
          <w:u w:val="single"/>
        </w:rPr>
        <w:t>Ben-David U.</w:t>
      </w:r>
      <w:r w:rsidRPr="003053C6">
        <w:rPr>
          <w:b/>
          <w:bCs/>
          <w:sz w:val="24"/>
          <w:szCs w:val="24"/>
          <w:u w:val="single"/>
          <w:vertAlign w:val="superscript"/>
        </w:rPr>
        <w:t>#</w:t>
      </w:r>
      <w:r w:rsidRPr="003053C6">
        <w:rPr>
          <w:sz w:val="24"/>
          <w:szCs w:val="24"/>
        </w:rPr>
        <w:t xml:space="preserve"> Aneuploidy renders cancer cells vulnerable to mitotic checkpoint inhibition. </w:t>
      </w:r>
      <w:r w:rsidRPr="003053C6">
        <w:rPr>
          <w:b/>
          <w:bCs/>
          <w:i/>
          <w:iCs/>
          <w:sz w:val="24"/>
          <w:szCs w:val="24"/>
        </w:rPr>
        <w:t xml:space="preserve">Nature </w:t>
      </w:r>
      <w:r w:rsidR="00EF0EE6" w:rsidRPr="003053C6">
        <w:rPr>
          <w:sz w:val="24"/>
          <w:szCs w:val="24"/>
        </w:rPr>
        <w:t>2021</w:t>
      </w:r>
      <w:r w:rsidR="00B11335" w:rsidRPr="003053C6">
        <w:rPr>
          <w:sz w:val="24"/>
          <w:szCs w:val="24"/>
        </w:rPr>
        <w:t>,</w:t>
      </w:r>
      <w:r w:rsidRPr="003053C6">
        <w:rPr>
          <w:sz w:val="24"/>
          <w:szCs w:val="24"/>
        </w:rPr>
        <w:t xml:space="preserve"> </w:t>
      </w:r>
      <w:r w:rsidR="00AC15E2" w:rsidRPr="003053C6">
        <w:rPr>
          <w:sz w:val="24"/>
          <w:szCs w:val="24"/>
        </w:rPr>
        <w:t xml:space="preserve">590(7846):486-491, </w:t>
      </w:r>
      <w:proofErr w:type="spellStart"/>
      <w:r w:rsidR="00B11335" w:rsidRPr="003053C6">
        <w:rPr>
          <w:rStyle w:val="citation-doi"/>
          <w:sz w:val="24"/>
          <w:szCs w:val="24"/>
        </w:rPr>
        <w:t>doi</w:t>
      </w:r>
      <w:proofErr w:type="spellEnd"/>
      <w:r w:rsidR="00B11335" w:rsidRPr="003053C6">
        <w:rPr>
          <w:rStyle w:val="citation-doi"/>
          <w:sz w:val="24"/>
          <w:szCs w:val="24"/>
        </w:rPr>
        <w:t xml:space="preserve">: 10.1038/s41586-020-03114-6. </w:t>
      </w:r>
      <w:r w:rsidR="00B67D46">
        <w:rPr>
          <w:b/>
          <w:bCs/>
          <w:sz w:val="24"/>
          <w:szCs w:val="24"/>
        </w:rPr>
        <w:t>IF=50.0</w:t>
      </w:r>
    </w:p>
    <w:p w:rsidR="00361D2B" w:rsidRDefault="00361D2B" w:rsidP="00361D2B">
      <w:pPr>
        <w:pStyle w:val="ListParagraph"/>
      </w:pPr>
    </w:p>
    <w:p w:rsidR="002F0354" w:rsidRDefault="002F0354" w:rsidP="00FE6B7B">
      <w:pPr>
        <w:ind w:left="720"/>
        <w:rPr>
          <w:rStyle w:val="doi"/>
          <w:sz w:val="22"/>
          <w:szCs w:val="22"/>
        </w:rPr>
      </w:pPr>
      <w:r>
        <w:rPr>
          <w:rStyle w:val="doi"/>
          <w:sz w:val="22"/>
          <w:szCs w:val="22"/>
        </w:rPr>
        <w:t xml:space="preserve"># "Research Highlight” in </w:t>
      </w:r>
      <w:r w:rsidRPr="002F0354">
        <w:rPr>
          <w:rStyle w:val="doi"/>
          <w:b/>
          <w:bCs/>
          <w:i/>
          <w:iCs/>
          <w:sz w:val="22"/>
          <w:szCs w:val="22"/>
        </w:rPr>
        <w:t>Cancer Discovery</w:t>
      </w:r>
      <w:r>
        <w:rPr>
          <w:rStyle w:val="doi"/>
          <w:b/>
          <w:bCs/>
          <w:sz w:val="22"/>
          <w:szCs w:val="22"/>
        </w:rPr>
        <w:t xml:space="preserve"> </w:t>
      </w:r>
      <w:r w:rsidRPr="000C3F3F">
        <w:rPr>
          <w:rStyle w:val="doi"/>
          <w:sz w:val="22"/>
          <w:szCs w:val="22"/>
        </w:rPr>
        <w:t>(</w:t>
      </w:r>
      <w:proofErr w:type="spellStart"/>
      <w:r w:rsidRPr="000C3F3F">
        <w:rPr>
          <w:rStyle w:val="metadata-label"/>
        </w:rPr>
        <w:t>doi</w:t>
      </w:r>
      <w:proofErr w:type="spellEnd"/>
      <w:r w:rsidRPr="000C3F3F">
        <w:rPr>
          <w:rStyle w:val="metadata-label"/>
        </w:rPr>
        <w:t>:</w:t>
      </w:r>
      <w:r w:rsidRPr="000C3F3F">
        <w:rPr>
          <w:rStyle w:val="highwire-cite-metadata-doi"/>
        </w:rPr>
        <w:t xml:space="preserve"> </w:t>
      </w:r>
      <w:r w:rsidR="00FE6B7B">
        <w:rPr>
          <w:rStyle w:val="highwire-cite-metadata-doi"/>
        </w:rPr>
        <w:t>0.1158/2159-8290.CD-RW2021-017</w:t>
      </w:r>
      <w:r w:rsidRPr="000C3F3F">
        <w:rPr>
          <w:rStyle w:val="doi"/>
          <w:sz w:val="22"/>
          <w:szCs w:val="22"/>
        </w:rPr>
        <w:t>)</w:t>
      </w:r>
    </w:p>
    <w:p w:rsidR="003B2F05" w:rsidRDefault="003B2F05" w:rsidP="00877A93">
      <w:pPr>
        <w:spacing w:line="276" w:lineRule="auto"/>
        <w:ind w:left="720"/>
        <w:rPr>
          <w:rStyle w:val="doi"/>
          <w:sz w:val="22"/>
          <w:szCs w:val="22"/>
        </w:rPr>
      </w:pPr>
      <w:r>
        <w:rPr>
          <w:rStyle w:val="doi"/>
          <w:sz w:val="22"/>
          <w:szCs w:val="22"/>
        </w:rPr>
        <w:t xml:space="preserve"># “News &amp; Views” comment in </w:t>
      </w:r>
      <w:r w:rsidRPr="003B2F05">
        <w:rPr>
          <w:rStyle w:val="doi"/>
          <w:b/>
          <w:bCs/>
          <w:i/>
          <w:iCs/>
          <w:sz w:val="22"/>
          <w:szCs w:val="22"/>
        </w:rPr>
        <w:t>Nature Communications</w:t>
      </w:r>
      <w:r>
        <w:rPr>
          <w:rStyle w:val="doi"/>
          <w:sz w:val="22"/>
          <w:szCs w:val="22"/>
        </w:rPr>
        <w:t xml:space="preserve"> (</w:t>
      </w:r>
      <w:proofErr w:type="spellStart"/>
      <w:r>
        <w:rPr>
          <w:rStyle w:val="doi"/>
          <w:sz w:val="22"/>
          <w:szCs w:val="22"/>
        </w:rPr>
        <w:t>doi</w:t>
      </w:r>
      <w:proofErr w:type="spellEnd"/>
      <w:r>
        <w:rPr>
          <w:rStyle w:val="doi"/>
          <w:sz w:val="22"/>
          <w:szCs w:val="22"/>
        </w:rPr>
        <w:t xml:space="preserve">: </w:t>
      </w:r>
      <w:r>
        <w:t>10.1038/s41467-021-23965-5)</w:t>
      </w:r>
    </w:p>
    <w:p w:rsidR="00877A93" w:rsidRDefault="00361D2B" w:rsidP="00877A93">
      <w:pPr>
        <w:spacing w:line="276" w:lineRule="auto"/>
        <w:ind w:left="720"/>
        <w:rPr>
          <w:rStyle w:val="doi"/>
          <w:sz w:val="22"/>
          <w:szCs w:val="22"/>
        </w:rPr>
      </w:pPr>
      <w:r>
        <w:rPr>
          <w:rStyle w:val="doi"/>
          <w:sz w:val="22"/>
          <w:szCs w:val="22"/>
        </w:rPr>
        <w:t># A provisional patent application was submitted based on this work.</w:t>
      </w:r>
    </w:p>
    <w:p w:rsidR="00877A93" w:rsidRDefault="00877A93" w:rsidP="00516023">
      <w:pPr>
        <w:spacing w:line="276" w:lineRule="auto"/>
        <w:ind w:left="720"/>
        <w:rPr>
          <w:rStyle w:val="doi"/>
          <w:sz w:val="22"/>
          <w:szCs w:val="22"/>
        </w:rPr>
      </w:pPr>
      <w:r>
        <w:rPr>
          <w:rStyle w:val="doi"/>
          <w:sz w:val="22"/>
          <w:szCs w:val="22"/>
        </w:rPr>
        <w:t># Highlighted in news stories in the popular press (</w:t>
      </w:r>
      <w:r w:rsidRPr="00877A93">
        <w:rPr>
          <w:rStyle w:val="doi"/>
          <w:b/>
          <w:bCs/>
          <w:sz w:val="22"/>
          <w:szCs w:val="22"/>
        </w:rPr>
        <w:t>New York Post</w:t>
      </w:r>
      <w:r>
        <w:rPr>
          <w:rStyle w:val="doi"/>
          <w:sz w:val="22"/>
          <w:szCs w:val="22"/>
        </w:rPr>
        <w:t xml:space="preserve">, </w:t>
      </w:r>
      <w:proofErr w:type="spellStart"/>
      <w:r w:rsidR="00B175AE" w:rsidRPr="00B175AE">
        <w:rPr>
          <w:rStyle w:val="doi"/>
          <w:b/>
          <w:bCs/>
          <w:sz w:val="22"/>
          <w:szCs w:val="22"/>
        </w:rPr>
        <w:t>Ynet</w:t>
      </w:r>
      <w:proofErr w:type="spellEnd"/>
      <w:r w:rsidR="00B175AE">
        <w:rPr>
          <w:rStyle w:val="doi"/>
          <w:sz w:val="22"/>
          <w:szCs w:val="22"/>
        </w:rPr>
        <w:t xml:space="preserve">, </w:t>
      </w:r>
      <w:r w:rsidRPr="00877A93">
        <w:rPr>
          <w:rStyle w:val="doi"/>
          <w:b/>
          <w:bCs/>
          <w:sz w:val="22"/>
          <w:szCs w:val="22"/>
        </w:rPr>
        <w:t>GEN</w:t>
      </w:r>
      <w:r>
        <w:rPr>
          <w:rStyle w:val="doi"/>
          <w:sz w:val="22"/>
          <w:szCs w:val="22"/>
        </w:rPr>
        <w:t xml:space="preserve">, </w:t>
      </w:r>
      <w:r w:rsidRPr="00877A93">
        <w:rPr>
          <w:rStyle w:val="doi"/>
          <w:b/>
          <w:bCs/>
          <w:sz w:val="22"/>
          <w:szCs w:val="22"/>
        </w:rPr>
        <w:t>Doctors Only</w:t>
      </w:r>
      <w:r>
        <w:rPr>
          <w:rStyle w:val="doi"/>
          <w:sz w:val="22"/>
          <w:szCs w:val="22"/>
        </w:rPr>
        <w:t>, and more)</w:t>
      </w:r>
    </w:p>
    <w:p w:rsidR="00571DA4" w:rsidRPr="002C78EB" w:rsidRDefault="00516023" w:rsidP="00571DA4">
      <w:pPr>
        <w:spacing w:after="240" w:line="276" w:lineRule="auto"/>
        <w:ind w:left="720"/>
        <w:rPr>
          <w:sz w:val="22"/>
          <w:szCs w:val="22"/>
        </w:rPr>
      </w:pPr>
      <w:r>
        <w:rPr>
          <w:rStyle w:val="doi"/>
          <w:sz w:val="22"/>
          <w:szCs w:val="22"/>
        </w:rPr>
        <w:t># “Best Publication Award” of the Faculty of Medicine at TAU for the year 2021</w:t>
      </w:r>
      <w:r w:rsidR="00571DA4">
        <w:rPr>
          <w:rStyle w:val="doi"/>
          <w:sz w:val="22"/>
          <w:szCs w:val="22"/>
        </w:rPr>
        <w:br/>
        <w:t xml:space="preserve"># Inspired clinical trials conducted in the U.S.A. by Amgen and </w:t>
      </w:r>
      <w:proofErr w:type="spellStart"/>
      <w:r w:rsidR="00571DA4">
        <w:rPr>
          <w:rStyle w:val="doi"/>
          <w:sz w:val="22"/>
          <w:szCs w:val="22"/>
        </w:rPr>
        <w:t>Volastra</w:t>
      </w:r>
      <w:proofErr w:type="spellEnd"/>
    </w:p>
    <w:p w:rsidR="005E5DCC" w:rsidRPr="004F5A6D" w:rsidRDefault="00161354" w:rsidP="004F5A6D">
      <w:pPr>
        <w:rPr>
          <w:b/>
          <w:bCs/>
        </w:rPr>
      </w:pPr>
      <w:r>
        <w:rPr>
          <w:b/>
          <w:bCs/>
        </w:rPr>
        <w:t>2020</w:t>
      </w:r>
    </w:p>
    <w:p w:rsidR="00AD156A" w:rsidRPr="00630881" w:rsidRDefault="00AD156A" w:rsidP="00601B34">
      <w:pPr>
        <w:pStyle w:val="Affiliation"/>
        <w:spacing w:line="276" w:lineRule="auto"/>
        <w:jc w:val="left"/>
        <w:rPr>
          <w:sz w:val="24"/>
          <w:szCs w:val="24"/>
        </w:rPr>
      </w:pPr>
    </w:p>
    <w:p w:rsidR="00E64EB6" w:rsidRPr="003053C6" w:rsidRDefault="00161354" w:rsidP="008B2150">
      <w:pPr>
        <w:numPr>
          <w:ilvl w:val="0"/>
          <w:numId w:val="12"/>
        </w:numPr>
        <w:spacing w:after="240"/>
      </w:pPr>
      <w:proofErr w:type="spellStart"/>
      <w:r w:rsidRPr="003053C6">
        <w:rPr>
          <w:bCs/>
        </w:rPr>
        <w:t>Rep</w:t>
      </w:r>
      <w:r w:rsidR="003A7D8D" w:rsidRPr="003053C6">
        <w:rPr>
          <w:bCs/>
        </w:rPr>
        <w:t>lo</w:t>
      </w:r>
      <w:r w:rsidRPr="003053C6">
        <w:rPr>
          <w:bCs/>
        </w:rPr>
        <w:t>gle</w:t>
      </w:r>
      <w:proofErr w:type="spellEnd"/>
      <w:r w:rsidRPr="003053C6">
        <w:rPr>
          <w:bCs/>
        </w:rPr>
        <w:t xml:space="preserve"> J., Zhou W., </w:t>
      </w:r>
      <w:proofErr w:type="spellStart"/>
      <w:r w:rsidRPr="003053C6">
        <w:rPr>
          <w:bCs/>
        </w:rPr>
        <w:t>Amaro</w:t>
      </w:r>
      <w:proofErr w:type="spellEnd"/>
      <w:r w:rsidRPr="003053C6">
        <w:rPr>
          <w:bCs/>
        </w:rPr>
        <w:t xml:space="preserve"> A., McFarland J., Villalobos-</w:t>
      </w:r>
      <w:proofErr w:type="spellStart"/>
      <w:r w:rsidRPr="003053C6">
        <w:rPr>
          <w:bCs/>
        </w:rPr>
        <w:t>Oritz</w:t>
      </w:r>
      <w:proofErr w:type="spellEnd"/>
      <w:r w:rsidRPr="003053C6">
        <w:rPr>
          <w:bCs/>
        </w:rPr>
        <w:t xml:space="preserve"> M., Ryan J., </w:t>
      </w:r>
      <w:proofErr w:type="spellStart"/>
      <w:r w:rsidRPr="003053C6">
        <w:rPr>
          <w:bCs/>
        </w:rPr>
        <w:t>Letai</w:t>
      </w:r>
      <w:proofErr w:type="spellEnd"/>
      <w:r w:rsidRPr="003053C6">
        <w:rPr>
          <w:bCs/>
        </w:rPr>
        <w:t xml:space="preserve">, A., Yilmaz O., </w:t>
      </w:r>
      <w:proofErr w:type="spellStart"/>
      <w:r w:rsidRPr="003053C6">
        <w:rPr>
          <w:bCs/>
        </w:rPr>
        <w:t>Sheltzer</w:t>
      </w:r>
      <w:proofErr w:type="spellEnd"/>
      <w:r w:rsidRPr="003053C6">
        <w:rPr>
          <w:bCs/>
        </w:rPr>
        <w:t xml:space="preserve"> J., Lippard S., </w:t>
      </w:r>
      <w:r w:rsidRPr="003053C6">
        <w:rPr>
          <w:b/>
          <w:u w:val="single"/>
        </w:rPr>
        <w:t>Ben-David U.</w:t>
      </w:r>
      <w:r w:rsidRPr="003053C6">
        <w:rPr>
          <w:bCs/>
        </w:rPr>
        <w:t xml:space="preserve">, and Amon A. Aneuploidy increases resistance to chemotherapeutics by antagonizing cell division. </w:t>
      </w:r>
      <w:proofErr w:type="spellStart"/>
      <w:r w:rsidR="00711AC3" w:rsidRPr="003053C6">
        <w:rPr>
          <w:b/>
          <w:i/>
          <w:iCs/>
        </w:rPr>
        <w:t>Proc</w:t>
      </w:r>
      <w:proofErr w:type="spellEnd"/>
      <w:r w:rsidR="00711AC3" w:rsidRPr="003053C6">
        <w:rPr>
          <w:b/>
          <w:i/>
          <w:iCs/>
        </w:rPr>
        <w:t xml:space="preserve"> Natl </w:t>
      </w:r>
      <w:proofErr w:type="spellStart"/>
      <w:r w:rsidR="00711AC3" w:rsidRPr="003053C6">
        <w:rPr>
          <w:b/>
          <w:i/>
          <w:iCs/>
        </w:rPr>
        <w:t>Acad</w:t>
      </w:r>
      <w:proofErr w:type="spellEnd"/>
      <w:r w:rsidR="00711AC3" w:rsidRPr="003053C6">
        <w:rPr>
          <w:b/>
          <w:i/>
          <w:iCs/>
        </w:rPr>
        <w:t xml:space="preserve"> </w:t>
      </w:r>
      <w:proofErr w:type="spellStart"/>
      <w:r w:rsidR="00711AC3" w:rsidRPr="003053C6">
        <w:rPr>
          <w:b/>
          <w:i/>
          <w:iCs/>
        </w:rPr>
        <w:t>Sci</w:t>
      </w:r>
      <w:proofErr w:type="spellEnd"/>
      <w:r w:rsidR="00711AC3" w:rsidRPr="003053C6">
        <w:rPr>
          <w:b/>
          <w:i/>
          <w:iCs/>
        </w:rPr>
        <w:t xml:space="preserve"> U S A</w:t>
      </w:r>
      <w:r w:rsidR="00E64EB6" w:rsidRPr="003053C6">
        <w:rPr>
          <w:bCs/>
        </w:rPr>
        <w:t>, 2020</w:t>
      </w:r>
      <w:r w:rsidR="00AC15E2" w:rsidRPr="003053C6">
        <w:rPr>
          <w:bCs/>
        </w:rPr>
        <w:t>, 117(48):30566-30576</w:t>
      </w:r>
      <w:r w:rsidR="003150E9" w:rsidRPr="003053C6">
        <w:rPr>
          <w:bCs/>
        </w:rPr>
        <w:t>,</w:t>
      </w:r>
      <w:r w:rsidR="00E64EB6" w:rsidRPr="003053C6">
        <w:rPr>
          <w:bCs/>
        </w:rPr>
        <w:t xml:space="preserve"> </w:t>
      </w:r>
      <w:r w:rsidR="00E64EB6" w:rsidRPr="003053C6">
        <w:rPr>
          <w:rStyle w:val="highwire-cite-metadata-doi"/>
        </w:rPr>
        <w:t>doi.org/10.1073/pnas.2009506117.</w:t>
      </w:r>
      <w:r w:rsidR="00E64EB6" w:rsidRPr="003053C6">
        <w:rPr>
          <w:b/>
        </w:rPr>
        <w:t xml:space="preserve"> IF=</w:t>
      </w:r>
      <w:r w:rsidR="006A0FF5" w:rsidRPr="003053C6">
        <w:rPr>
          <w:b/>
        </w:rPr>
        <w:t>11.2</w:t>
      </w:r>
      <w:r w:rsidR="00E64EB6" w:rsidRPr="003053C6">
        <w:rPr>
          <w:bCs/>
        </w:rPr>
        <w:t>.</w:t>
      </w:r>
    </w:p>
    <w:p w:rsidR="009D45F2" w:rsidRPr="003053C6" w:rsidRDefault="009D45F2" w:rsidP="00E64EB6">
      <w:pPr>
        <w:numPr>
          <w:ilvl w:val="0"/>
          <w:numId w:val="12"/>
        </w:numPr>
        <w:spacing w:after="240" w:line="276" w:lineRule="auto"/>
      </w:pPr>
      <w:r w:rsidRPr="00470A40">
        <w:rPr>
          <w:u w:val="single"/>
        </w:rPr>
        <w:lastRenderedPageBreak/>
        <w:t>Winkler T.</w:t>
      </w:r>
      <w:r w:rsidRPr="003053C6">
        <w:t xml:space="preserve"> and </w:t>
      </w:r>
      <w:r w:rsidRPr="003053C6">
        <w:rPr>
          <w:b/>
          <w:bCs/>
          <w:u w:val="single"/>
        </w:rPr>
        <w:t>Ben-David U.</w:t>
      </w:r>
      <w:r w:rsidR="00AA12B4" w:rsidRPr="003053C6">
        <w:rPr>
          <w:b/>
          <w:bCs/>
          <w:u w:val="single"/>
          <w:vertAlign w:val="superscript"/>
        </w:rPr>
        <w:t xml:space="preserve"> #</w:t>
      </w:r>
      <w:r w:rsidRPr="003053C6">
        <w:t xml:space="preserve"> Elevated ACE2 expression levels in tumor-adjacent tissues of cancer patients. </w:t>
      </w:r>
      <w:r w:rsidRPr="003053C6">
        <w:rPr>
          <w:b/>
          <w:bCs/>
          <w:i/>
          <w:iCs/>
        </w:rPr>
        <w:t>Int</w:t>
      </w:r>
      <w:r w:rsidR="00601B34" w:rsidRPr="003053C6">
        <w:rPr>
          <w:b/>
          <w:bCs/>
          <w:i/>
          <w:iCs/>
        </w:rPr>
        <w:t>ernational</w:t>
      </w:r>
      <w:r w:rsidRPr="003053C6">
        <w:rPr>
          <w:b/>
          <w:bCs/>
          <w:i/>
          <w:iCs/>
        </w:rPr>
        <w:t xml:space="preserve"> J</w:t>
      </w:r>
      <w:r w:rsidR="00601B34" w:rsidRPr="003053C6">
        <w:rPr>
          <w:b/>
          <w:bCs/>
          <w:i/>
          <w:iCs/>
        </w:rPr>
        <w:t>ournal of</w:t>
      </w:r>
      <w:r w:rsidRPr="003053C6">
        <w:rPr>
          <w:b/>
          <w:bCs/>
          <w:i/>
          <w:iCs/>
        </w:rPr>
        <w:t xml:space="preserve"> Cancer</w:t>
      </w:r>
      <w:r w:rsidR="009D32D3" w:rsidRPr="003053C6">
        <w:t>, 2020</w:t>
      </w:r>
      <w:r w:rsidR="00AC15E2" w:rsidRPr="003053C6">
        <w:t>, 147(11):3264-3266</w:t>
      </w:r>
      <w:r w:rsidR="003150E9" w:rsidRPr="003053C6">
        <w:t>,</w:t>
      </w:r>
      <w:r w:rsidR="00E64EB6" w:rsidRPr="003053C6">
        <w:t xml:space="preserve"> </w:t>
      </w:r>
      <w:r w:rsidR="009D32D3" w:rsidRPr="003053C6">
        <w:t>doi.org/10.1002/ijc.33145.</w:t>
      </w:r>
      <w:r w:rsidR="00ED74A2">
        <w:rPr>
          <w:b/>
          <w:i/>
          <w:iCs/>
        </w:rPr>
        <w:t xml:space="preserve"> IF=7</w:t>
      </w:r>
      <w:r w:rsidR="009D32D3" w:rsidRPr="003053C6">
        <w:rPr>
          <w:b/>
          <w:i/>
          <w:iCs/>
        </w:rPr>
        <w:t>.</w:t>
      </w:r>
      <w:r w:rsidR="00ED74A2">
        <w:rPr>
          <w:b/>
          <w:i/>
          <w:iCs/>
        </w:rPr>
        <w:t>4</w:t>
      </w:r>
    </w:p>
    <w:p w:rsidR="006A5E8C" w:rsidRPr="00E64EB6" w:rsidRDefault="006A5E8C" w:rsidP="006A5E8C">
      <w:pPr>
        <w:spacing w:after="240" w:line="276" w:lineRule="auto"/>
        <w:ind w:left="720"/>
      </w:pPr>
      <w:r>
        <w:rPr>
          <w:rStyle w:val="doi"/>
          <w:sz w:val="22"/>
          <w:szCs w:val="22"/>
        </w:rPr>
        <w:t># Selected for a special issue for the 2021 World Cancer Day</w:t>
      </w:r>
    </w:p>
    <w:p w:rsidR="00161354" w:rsidRPr="003053C6" w:rsidRDefault="00161354" w:rsidP="008B2150">
      <w:pPr>
        <w:numPr>
          <w:ilvl w:val="0"/>
          <w:numId w:val="12"/>
        </w:numPr>
        <w:spacing w:after="240"/>
        <w:rPr>
          <w:b/>
          <w:u w:val="single"/>
        </w:rPr>
      </w:pPr>
      <w:r w:rsidRPr="003053C6">
        <w:rPr>
          <w:lang w:bidi="ar-SA"/>
        </w:rPr>
        <w:t xml:space="preserve">Enache O.M.*, </w:t>
      </w:r>
      <w:proofErr w:type="spellStart"/>
      <w:r w:rsidRPr="003053C6">
        <w:rPr>
          <w:lang w:bidi="ar-SA"/>
        </w:rPr>
        <w:t>Rendo</w:t>
      </w:r>
      <w:proofErr w:type="spellEnd"/>
      <w:r w:rsidRPr="003053C6">
        <w:rPr>
          <w:lang w:bidi="ar-SA"/>
        </w:rPr>
        <w:t xml:space="preserve"> V.</w:t>
      </w:r>
      <w:r w:rsidR="00534783" w:rsidRPr="003053C6">
        <w:rPr>
          <w:lang w:bidi="ar-SA"/>
        </w:rPr>
        <w:t>*</w:t>
      </w:r>
      <w:r w:rsidRPr="003053C6">
        <w:rPr>
          <w:lang w:bidi="ar-SA"/>
        </w:rPr>
        <w:t xml:space="preserve">, </w:t>
      </w:r>
      <w:proofErr w:type="spellStart"/>
      <w:r w:rsidRPr="003053C6">
        <w:rPr>
          <w:lang w:bidi="ar-SA"/>
        </w:rPr>
        <w:t>Abdusamad</w:t>
      </w:r>
      <w:proofErr w:type="spellEnd"/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>M., Lam</w:t>
      </w:r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>D., Davison</w:t>
      </w:r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>D., Pal</w:t>
      </w:r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 xml:space="preserve">S., </w:t>
      </w:r>
      <w:proofErr w:type="spellStart"/>
      <w:r w:rsidRPr="003053C6">
        <w:rPr>
          <w:lang w:bidi="ar-SA"/>
        </w:rPr>
        <w:t>Currimjee</w:t>
      </w:r>
      <w:proofErr w:type="spellEnd"/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 xml:space="preserve">N., Hess J., </w:t>
      </w:r>
      <w:proofErr w:type="spellStart"/>
      <w:r w:rsidRPr="003053C6">
        <w:rPr>
          <w:lang w:bidi="ar-SA"/>
        </w:rPr>
        <w:t>Sanson</w:t>
      </w:r>
      <w:proofErr w:type="spellEnd"/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 xml:space="preserve">K., </w:t>
      </w:r>
      <w:proofErr w:type="spellStart"/>
      <w:r w:rsidRPr="003053C6">
        <w:rPr>
          <w:lang w:bidi="ar-SA"/>
        </w:rPr>
        <w:t>Pantel</w:t>
      </w:r>
      <w:proofErr w:type="spellEnd"/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>S., Nag</w:t>
      </w:r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 xml:space="preserve">A., </w:t>
      </w:r>
      <w:proofErr w:type="spellStart"/>
      <w:r w:rsidRPr="003053C6">
        <w:rPr>
          <w:lang w:bidi="ar-SA"/>
        </w:rPr>
        <w:t>Thorner</w:t>
      </w:r>
      <w:proofErr w:type="spellEnd"/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>A., Root</w:t>
      </w:r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 xml:space="preserve">D., </w:t>
      </w:r>
      <w:proofErr w:type="spellStart"/>
      <w:r w:rsidRPr="003053C6">
        <w:rPr>
          <w:lang w:bidi="ar-SA"/>
        </w:rPr>
        <w:t>Doench</w:t>
      </w:r>
      <w:proofErr w:type="spellEnd"/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>J.G., Vazquez</w:t>
      </w:r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 xml:space="preserve">F., </w:t>
      </w:r>
      <w:proofErr w:type="spellStart"/>
      <w:r w:rsidRPr="003053C6">
        <w:rPr>
          <w:lang w:bidi="ar-SA"/>
        </w:rPr>
        <w:t>Beroukhim</w:t>
      </w:r>
      <w:proofErr w:type="spellEnd"/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>R., Golub</w:t>
      </w:r>
      <w:r w:rsidRPr="003053C6">
        <w:rPr>
          <w:vertAlign w:val="superscript"/>
          <w:lang w:bidi="ar-SA"/>
        </w:rPr>
        <w:t xml:space="preserve"> </w:t>
      </w:r>
      <w:r w:rsidRPr="003053C6">
        <w:rPr>
          <w:lang w:bidi="ar-SA"/>
        </w:rPr>
        <w:t xml:space="preserve">T.R., and </w:t>
      </w:r>
      <w:r w:rsidRPr="003053C6">
        <w:rPr>
          <w:b/>
          <w:bCs/>
          <w:u w:val="single"/>
          <w:lang w:bidi="ar-SA"/>
        </w:rPr>
        <w:t>Ben-David U.</w:t>
      </w:r>
      <w:r w:rsidR="00E8063B" w:rsidRPr="003053C6">
        <w:rPr>
          <w:b/>
          <w:bCs/>
          <w:vertAlign w:val="superscript"/>
          <w:lang w:bidi="ar-SA"/>
        </w:rPr>
        <w:t>#</w:t>
      </w:r>
      <w:r w:rsidRPr="003053C6">
        <w:rPr>
          <w:lang w:bidi="ar-SA"/>
        </w:rPr>
        <w:t xml:space="preserve"> Cas9 activates</w:t>
      </w:r>
      <w:r w:rsidR="00A66131" w:rsidRPr="003053C6">
        <w:rPr>
          <w:lang w:bidi="ar-SA"/>
        </w:rPr>
        <w:t xml:space="preserve"> the</w:t>
      </w:r>
      <w:r w:rsidRPr="003053C6">
        <w:rPr>
          <w:lang w:bidi="ar-SA"/>
        </w:rPr>
        <w:t xml:space="preserve"> p53 </w:t>
      </w:r>
      <w:r w:rsidR="00A66131" w:rsidRPr="003053C6">
        <w:rPr>
          <w:lang w:bidi="ar-SA"/>
        </w:rPr>
        <w:t xml:space="preserve">pathway </w:t>
      </w:r>
      <w:r w:rsidRPr="003053C6">
        <w:rPr>
          <w:lang w:bidi="ar-SA"/>
        </w:rPr>
        <w:t xml:space="preserve">and selects for p53-inactivating mutations. </w:t>
      </w:r>
      <w:r w:rsidR="00030069" w:rsidRPr="003053C6">
        <w:rPr>
          <w:b/>
          <w:bCs/>
          <w:i/>
          <w:iCs/>
          <w:lang w:bidi="ar-SA"/>
        </w:rPr>
        <w:t>Nature Genetics</w:t>
      </w:r>
      <w:r w:rsidR="009D32D3" w:rsidRPr="003053C6">
        <w:rPr>
          <w:lang w:bidi="ar-SA"/>
        </w:rPr>
        <w:t>, 2020</w:t>
      </w:r>
      <w:r w:rsidR="00AC15E2" w:rsidRPr="003053C6">
        <w:rPr>
          <w:lang w:bidi="ar-SA"/>
        </w:rPr>
        <w:t>, 52(7):662-668</w:t>
      </w:r>
      <w:r w:rsidR="0031754A" w:rsidRPr="003053C6">
        <w:rPr>
          <w:lang w:bidi="ar-SA"/>
        </w:rPr>
        <w:t>,</w:t>
      </w:r>
      <w:r w:rsidR="009349D4" w:rsidRPr="003053C6">
        <w:rPr>
          <w:lang w:bidi="ar-SA"/>
        </w:rPr>
        <w:t xml:space="preserve"> </w:t>
      </w:r>
      <w:proofErr w:type="spellStart"/>
      <w:r w:rsidR="009349D4" w:rsidRPr="003053C6">
        <w:rPr>
          <w:rStyle w:val="citation-doi"/>
        </w:rPr>
        <w:t>doi</w:t>
      </w:r>
      <w:proofErr w:type="spellEnd"/>
      <w:r w:rsidR="009349D4" w:rsidRPr="003053C6">
        <w:rPr>
          <w:rStyle w:val="citation-doi"/>
        </w:rPr>
        <w:t>: 10.1038/s41588-020-0623-4.</w:t>
      </w:r>
      <w:r w:rsidR="00030069" w:rsidRPr="003053C6">
        <w:rPr>
          <w:lang w:bidi="ar-SA"/>
        </w:rPr>
        <w:t xml:space="preserve"> </w:t>
      </w:r>
      <w:r w:rsidR="00030069" w:rsidRPr="003053C6">
        <w:rPr>
          <w:b/>
          <w:bCs/>
          <w:lang w:bidi="ar-SA"/>
        </w:rPr>
        <w:t>IF=</w:t>
      </w:r>
      <w:r w:rsidR="006A0FF5" w:rsidRPr="003053C6">
        <w:rPr>
          <w:b/>
          <w:bCs/>
          <w:lang w:bidi="ar-SA"/>
        </w:rPr>
        <w:t>38</w:t>
      </w:r>
      <w:r w:rsidR="00030069" w:rsidRPr="003053C6">
        <w:rPr>
          <w:b/>
          <w:bCs/>
          <w:lang w:bidi="ar-SA"/>
        </w:rPr>
        <w:t>.</w:t>
      </w:r>
      <w:r w:rsidR="006A0FF5" w:rsidRPr="003053C6">
        <w:rPr>
          <w:b/>
          <w:bCs/>
          <w:lang w:bidi="ar-SA"/>
        </w:rPr>
        <w:t>3</w:t>
      </w:r>
    </w:p>
    <w:p w:rsidR="009F3065" w:rsidRDefault="009F3065" w:rsidP="000C3F3F">
      <w:pPr>
        <w:ind w:left="720"/>
        <w:rPr>
          <w:rStyle w:val="doi"/>
          <w:sz w:val="22"/>
          <w:szCs w:val="22"/>
        </w:rPr>
      </w:pPr>
      <w:r>
        <w:rPr>
          <w:rStyle w:val="doi"/>
          <w:sz w:val="22"/>
          <w:szCs w:val="22"/>
        </w:rPr>
        <w:t># The cover of the journal was dedicated to this article</w:t>
      </w:r>
    </w:p>
    <w:p w:rsidR="000C3F3F" w:rsidRDefault="000C3F3F" w:rsidP="000C3F3F">
      <w:pPr>
        <w:ind w:left="720"/>
        <w:rPr>
          <w:rStyle w:val="doi"/>
          <w:sz w:val="22"/>
          <w:szCs w:val="22"/>
        </w:rPr>
      </w:pPr>
      <w:r w:rsidRPr="00253780">
        <w:rPr>
          <w:rStyle w:val="doi"/>
          <w:sz w:val="22"/>
          <w:szCs w:val="22"/>
        </w:rPr>
        <w:t xml:space="preserve"># </w:t>
      </w:r>
      <w:r>
        <w:rPr>
          <w:rStyle w:val="doi"/>
          <w:sz w:val="22"/>
          <w:szCs w:val="22"/>
        </w:rPr>
        <w:t xml:space="preserve">“Research Highlight” in </w:t>
      </w:r>
      <w:r w:rsidRPr="000C3F3F">
        <w:rPr>
          <w:rStyle w:val="doi"/>
          <w:b/>
          <w:bCs/>
          <w:sz w:val="22"/>
          <w:szCs w:val="22"/>
        </w:rPr>
        <w:t>Cancer Discovery</w:t>
      </w:r>
      <w:r>
        <w:rPr>
          <w:rStyle w:val="doi"/>
          <w:b/>
          <w:bCs/>
          <w:sz w:val="22"/>
          <w:szCs w:val="22"/>
        </w:rPr>
        <w:t xml:space="preserve"> </w:t>
      </w:r>
      <w:r w:rsidRPr="000C3F3F">
        <w:rPr>
          <w:rStyle w:val="doi"/>
          <w:sz w:val="22"/>
          <w:szCs w:val="22"/>
        </w:rPr>
        <w:t>(</w:t>
      </w:r>
      <w:proofErr w:type="spellStart"/>
      <w:r w:rsidRPr="000C3F3F">
        <w:rPr>
          <w:rStyle w:val="metadata-label"/>
        </w:rPr>
        <w:t>doi</w:t>
      </w:r>
      <w:proofErr w:type="spellEnd"/>
      <w:r w:rsidRPr="000C3F3F">
        <w:rPr>
          <w:rStyle w:val="metadata-label"/>
        </w:rPr>
        <w:t>:</w:t>
      </w:r>
      <w:r w:rsidRPr="000C3F3F">
        <w:rPr>
          <w:rStyle w:val="highwire-cite-metadata-doi"/>
        </w:rPr>
        <w:t xml:space="preserve"> 10.1158/2159-8290.CD-RW2020-081</w:t>
      </w:r>
      <w:r w:rsidRPr="000C3F3F">
        <w:rPr>
          <w:rStyle w:val="doi"/>
          <w:sz w:val="22"/>
          <w:szCs w:val="22"/>
        </w:rPr>
        <w:t>)</w:t>
      </w:r>
    </w:p>
    <w:p w:rsidR="000A7045" w:rsidRDefault="000A7045" w:rsidP="000C3F3F">
      <w:pPr>
        <w:ind w:left="720"/>
        <w:rPr>
          <w:rStyle w:val="doi"/>
          <w:sz w:val="22"/>
          <w:szCs w:val="22"/>
        </w:rPr>
      </w:pPr>
      <w:r>
        <w:rPr>
          <w:rStyle w:val="doi"/>
          <w:sz w:val="22"/>
          <w:szCs w:val="22"/>
        </w:rPr>
        <w:t xml:space="preserve"># Invited paper presentation in </w:t>
      </w:r>
      <w:proofErr w:type="spellStart"/>
      <w:r w:rsidRPr="000A7045">
        <w:rPr>
          <w:rStyle w:val="doi"/>
          <w:b/>
          <w:bCs/>
          <w:sz w:val="22"/>
          <w:szCs w:val="22"/>
        </w:rPr>
        <w:t>JRNLclub</w:t>
      </w:r>
      <w:proofErr w:type="spellEnd"/>
      <w:r>
        <w:rPr>
          <w:rStyle w:val="doi"/>
          <w:sz w:val="22"/>
          <w:szCs w:val="22"/>
        </w:rPr>
        <w:t xml:space="preserve"> (</w:t>
      </w:r>
      <w:hyperlink r:id="rId12" w:history="1">
        <w:r w:rsidRPr="00824025">
          <w:rPr>
            <w:rStyle w:val="Hyperlink"/>
            <w:sz w:val="22"/>
            <w:szCs w:val="22"/>
          </w:rPr>
          <w:t>https://jrnlclub.org/</w:t>
        </w:r>
      </w:hyperlink>
      <w:r>
        <w:rPr>
          <w:rStyle w:val="doi"/>
          <w:sz w:val="22"/>
          <w:szCs w:val="22"/>
        </w:rPr>
        <w:t xml:space="preserve">) </w:t>
      </w:r>
    </w:p>
    <w:p w:rsidR="000C3F3F" w:rsidRDefault="00775CFD" w:rsidP="004F5A6D">
      <w:pPr>
        <w:ind w:left="720"/>
        <w:rPr>
          <w:rStyle w:val="doi"/>
          <w:sz w:val="22"/>
          <w:szCs w:val="22"/>
        </w:rPr>
      </w:pPr>
      <w:r>
        <w:rPr>
          <w:rStyle w:val="doi"/>
          <w:sz w:val="22"/>
          <w:szCs w:val="22"/>
        </w:rPr>
        <w:t xml:space="preserve"># A </w:t>
      </w:r>
      <w:r w:rsidR="00877A93">
        <w:rPr>
          <w:rStyle w:val="doi"/>
          <w:sz w:val="22"/>
          <w:szCs w:val="22"/>
        </w:rPr>
        <w:t xml:space="preserve">provisional </w:t>
      </w:r>
      <w:r>
        <w:rPr>
          <w:rStyle w:val="doi"/>
          <w:sz w:val="22"/>
          <w:szCs w:val="22"/>
        </w:rPr>
        <w:t>patent application was submitted based on this work</w:t>
      </w:r>
    </w:p>
    <w:p w:rsidR="004F5A6D" w:rsidRPr="004F5A6D" w:rsidRDefault="004F5A6D" w:rsidP="004F5A6D">
      <w:pPr>
        <w:ind w:left="720"/>
        <w:rPr>
          <w:sz w:val="22"/>
          <w:szCs w:val="22"/>
        </w:rPr>
      </w:pPr>
    </w:p>
    <w:p w:rsidR="00255734" w:rsidRPr="003053C6" w:rsidRDefault="00161354" w:rsidP="008B2150">
      <w:pPr>
        <w:numPr>
          <w:ilvl w:val="0"/>
          <w:numId w:val="12"/>
        </w:numPr>
        <w:spacing w:after="240"/>
        <w:rPr>
          <w:b/>
          <w:u w:val="single"/>
        </w:rPr>
      </w:pPr>
      <w:proofErr w:type="spellStart"/>
      <w:r w:rsidRPr="003053C6">
        <w:t>Corsello</w:t>
      </w:r>
      <w:proofErr w:type="spellEnd"/>
      <w:r w:rsidRPr="003053C6">
        <w:t xml:space="preserve"> S.M., </w:t>
      </w:r>
      <w:proofErr w:type="spellStart"/>
      <w:r w:rsidRPr="003053C6">
        <w:t>Nagari</w:t>
      </w:r>
      <w:proofErr w:type="spellEnd"/>
      <w:r w:rsidRPr="003053C6">
        <w:t xml:space="preserve"> R.T., Spangler R.D., </w:t>
      </w:r>
      <w:proofErr w:type="spellStart"/>
      <w:r w:rsidRPr="003053C6">
        <w:t>Rossen</w:t>
      </w:r>
      <w:proofErr w:type="spellEnd"/>
      <w:r w:rsidRPr="003053C6">
        <w:t xml:space="preserve"> J., </w:t>
      </w:r>
      <w:proofErr w:type="spellStart"/>
      <w:r w:rsidRPr="003053C6">
        <w:t>Kocak</w:t>
      </w:r>
      <w:proofErr w:type="spellEnd"/>
      <w:r w:rsidRPr="003053C6">
        <w:t xml:space="preserve"> M., Bryan J.G., </w:t>
      </w:r>
      <w:proofErr w:type="spellStart"/>
      <w:r w:rsidRPr="003053C6">
        <w:t>Humeidi</w:t>
      </w:r>
      <w:proofErr w:type="spellEnd"/>
      <w:r w:rsidRPr="003053C6">
        <w:t xml:space="preserve"> R., Peck D., Wu X., Tang A.A., Wang V.M., Bender S.A., </w:t>
      </w:r>
      <w:proofErr w:type="spellStart"/>
      <w:r w:rsidRPr="003053C6">
        <w:t>Lemire</w:t>
      </w:r>
      <w:proofErr w:type="spellEnd"/>
      <w:r w:rsidRPr="003053C6">
        <w:t xml:space="preserve"> E., Narayan R., Montgomery P., </w:t>
      </w:r>
      <w:r w:rsidRPr="003053C6">
        <w:rPr>
          <w:b/>
          <w:bCs/>
          <w:u w:val="single"/>
        </w:rPr>
        <w:t>Ben-David U.</w:t>
      </w:r>
      <w:r w:rsidRPr="003053C6">
        <w:t xml:space="preserve">, Chen Y., Rees M.G., Lyons N.J., McFarland J.M., Wong B.T., Wang L., Dumont N., </w:t>
      </w:r>
      <w:proofErr w:type="spellStart"/>
      <w:r w:rsidRPr="003053C6">
        <w:t>O'Hearn</w:t>
      </w:r>
      <w:proofErr w:type="spellEnd"/>
      <w:r w:rsidRPr="003053C6">
        <w:t xml:space="preserve"> P.J., Stefan E., </w:t>
      </w:r>
      <w:proofErr w:type="spellStart"/>
      <w:r w:rsidRPr="003053C6">
        <w:t>Doench</w:t>
      </w:r>
      <w:proofErr w:type="spellEnd"/>
      <w:r w:rsidRPr="003053C6">
        <w:t xml:space="preserve"> J.G., </w:t>
      </w:r>
      <w:proofErr w:type="spellStart"/>
      <w:r w:rsidRPr="003053C6">
        <w:t>Greulich</w:t>
      </w:r>
      <w:proofErr w:type="spellEnd"/>
      <w:r w:rsidRPr="003053C6">
        <w:t xml:space="preserve"> H., Meyerson M., Vazquez F., Subramanian A., Roth J.A., </w:t>
      </w:r>
      <w:proofErr w:type="spellStart"/>
      <w:r w:rsidRPr="003053C6">
        <w:t>Bittker</w:t>
      </w:r>
      <w:proofErr w:type="spellEnd"/>
      <w:r w:rsidRPr="003053C6">
        <w:t xml:space="preserve"> J.A., Boehm J.S., </w:t>
      </w:r>
      <w:proofErr w:type="spellStart"/>
      <w:r w:rsidRPr="003053C6">
        <w:t>Mader</w:t>
      </w:r>
      <w:proofErr w:type="spellEnd"/>
      <w:r w:rsidRPr="003053C6">
        <w:t xml:space="preserve"> C.C., </w:t>
      </w:r>
      <w:proofErr w:type="spellStart"/>
      <w:r w:rsidRPr="003053C6">
        <w:t>Tsherniak</w:t>
      </w:r>
      <w:proofErr w:type="spellEnd"/>
      <w:r w:rsidRPr="003053C6">
        <w:t xml:space="preserve"> A., and Golub T.R. </w:t>
      </w:r>
      <w:r w:rsidR="00FF3122" w:rsidRPr="003053C6">
        <w:t>Discovering the anticancer potential of non-oncology drugs by systematic viability profiling</w:t>
      </w:r>
      <w:r w:rsidRPr="003053C6">
        <w:t xml:space="preserve">. </w:t>
      </w:r>
      <w:r w:rsidR="00FF3122" w:rsidRPr="003053C6">
        <w:rPr>
          <w:b/>
          <w:bCs/>
          <w:i/>
          <w:iCs/>
        </w:rPr>
        <w:t>Nature Cancer</w:t>
      </w:r>
      <w:r w:rsidR="009D32D3" w:rsidRPr="003053C6">
        <w:t>, 2020</w:t>
      </w:r>
      <w:r w:rsidR="00AC15E2" w:rsidRPr="003053C6">
        <w:t>, 1(2):235-248</w:t>
      </w:r>
      <w:r w:rsidR="0031754A" w:rsidRPr="003053C6">
        <w:t>,</w:t>
      </w:r>
      <w:r w:rsidR="00FF3122" w:rsidRPr="003053C6">
        <w:t xml:space="preserve"> </w:t>
      </w:r>
      <w:proofErr w:type="spellStart"/>
      <w:r w:rsidR="00FF3122" w:rsidRPr="003053C6">
        <w:t>doi</w:t>
      </w:r>
      <w:proofErr w:type="spellEnd"/>
      <w:r w:rsidR="00FF3122" w:rsidRPr="003053C6">
        <w:t xml:space="preserve">: </w:t>
      </w:r>
      <w:r w:rsidR="00C2293A">
        <w:t xml:space="preserve">10.1038/s43018-019-0018-6. </w:t>
      </w:r>
      <w:r w:rsidR="00C2293A" w:rsidRPr="00C2293A">
        <w:rPr>
          <w:b/>
          <w:bCs/>
        </w:rPr>
        <w:t>IF=23.2</w:t>
      </w:r>
    </w:p>
    <w:p w:rsidR="00F9592E" w:rsidRDefault="00F9592E" w:rsidP="00F9592E">
      <w:pPr>
        <w:rPr>
          <w:b/>
          <w:bCs/>
        </w:rPr>
      </w:pPr>
      <w:r>
        <w:rPr>
          <w:b/>
          <w:bCs/>
        </w:rPr>
        <w:t>2018</w:t>
      </w:r>
    </w:p>
    <w:p w:rsidR="00F9592E" w:rsidRPr="00F9592E" w:rsidRDefault="00F9592E" w:rsidP="00F9592E">
      <w:pPr>
        <w:rPr>
          <w:b/>
          <w:bCs/>
        </w:rPr>
      </w:pPr>
    </w:p>
    <w:p w:rsidR="00E90F88" w:rsidRPr="00630881" w:rsidRDefault="00E90F88" w:rsidP="008B2150">
      <w:pPr>
        <w:numPr>
          <w:ilvl w:val="0"/>
          <w:numId w:val="12"/>
        </w:numPr>
        <w:spacing w:after="240"/>
      </w:pPr>
      <w:r w:rsidRPr="00630881">
        <w:rPr>
          <w:b/>
          <w:bCs/>
          <w:u w:val="single"/>
        </w:rPr>
        <w:t>Ben-David</w:t>
      </w:r>
      <w:r w:rsidRPr="00630881">
        <w:rPr>
          <w:b/>
          <w:bCs/>
          <w:u w:val="single"/>
          <w:vertAlign w:val="superscript"/>
        </w:rPr>
        <w:t xml:space="preserve"> </w:t>
      </w:r>
      <w:r w:rsidRPr="00630881">
        <w:rPr>
          <w:b/>
          <w:bCs/>
          <w:u w:val="single"/>
        </w:rPr>
        <w:t>U.</w:t>
      </w:r>
      <w:r w:rsidRPr="00630881">
        <w:t>,</w:t>
      </w:r>
      <w:r w:rsidRPr="00630881">
        <w:rPr>
          <w:b/>
          <w:bCs/>
        </w:rPr>
        <w:t xml:space="preserve"> </w:t>
      </w:r>
      <w:proofErr w:type="spellStart"/>
      <w:r w:rsidRPr="00630881">
        <w:t>Siranosian</w:t>
      </w:r>
      <w:proofErr w:type="spellEnd"/>
      <w:r w:rsidRPr="00630881">
        <w:rPr>
          <w:vertAlign w:val="superscript"/>
        </w:rPr>
        <w:t xml:space="preserve"> </w:t>
      </w:r>
      <w:r w:rsidRPr="00630881">
        <w:t>B., Ha G., Tang</w:t>
      </w:r>
      <w:r w:rsidRPr="00630881">
        <w:rPr>
          <w:vertAlign w:val="superscript"/>
        </w:rPr>
        <w:t xml:space="preserve"> </w:t>
      </w:r>
      <w:r w:rsidRPr="00630881">
        <w:t>H., Oren</w:t>
      </w:r>
      <w:r w:rsidRPr="00630881">
        <w:rPr>
          <w:vertAlign w:val="superscript"/>
        </w:rPr>
        <w:t xml:space="preserve"> </w:t>
      </w:r>
      <w:r w:rsidRPr="00630881">
        <w:t xml:space="preserve">Y., </w:t>
      </w:r>
      <w:proofErr w:type="spellStart"/>
      <w:r w:rsidRPr="00630881">
        <w:t>Hinohara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K., </w:t>
      </w:r>
      <w:proofErr w:type="spellStart"/>
      <w:r w:rsidRPr="00630881">
        <w:t>Strathdee</w:t>
      </w:r>
      <w:proofErr w:type="spellEnd"/>
      <w:r w:rsidRPr="00630881">
        <w:rPr>
          <w:vertAlign w:val="superscript"/>
        </w:rPr>
        <w:t xml:space="preserve"> </w:t>
      </w:r>
      <w:proofErr w:type="spellStart"/>
      <w:r w:rsidRPr="00630881">
        <w:t>c.A.</w:t>
      </w:r>
      <w:proofErr w:type="spellEnd"/>
      <w:r w:rsidRPr="00630881">
        <w:t xml:space="preserve">, </w:t>
      </w:r>
      <w:proofErr w:type="spellStart"/>
      <w:r w:rsidRPr="00630881">
        <w:t>Dempster</w:t>
      </w:r>
      <w:proofErr w:type="spellEnd"/>
      <w:r w:rsidRPr="00630881">
        <w:rPr>
          <w:vertAlign w:val="superscript"/>
        </w:rPr>
        <w:t xml:space="preserve"> </w:t>
      </w:r>
      <w:r w:rsidRPr="00630881">
        <w:t>J., Lyons</w:t>
      </w:r>
      <w:r w:rsidRPr="00630881">
        <w:rPr>
          <w:vertAlign w:val="superscript"/>
        </w:rPr>
        <w:t xml:space="preserve"> </w:t>
      </w:r>
      <w:r w:rsidRPr="00630881">
        <w:t>N.J., Burns</w:t>
      </w:r>
      <w:r w:rsidRPr="00630881">
        <w:rPr>
          <w:vertAlign w:val="superscript"/>
        </w:rPr>
        <w:t xml:space="preserve"> </w:t>
      </w:r>
      <w:r w:rsidRPr="00630881">
        <w:t>R., Nag</w:t>
      </w:r>
      <w:r w:rsidRPr="00630881">
        <w:rPr>
          <w:vertAlign w:val="superscript"/>
        </w:rPr>
        <w:t xml:space="preserve"> </w:t>
      </w:r>
      <w:r w:rsidRPr="00630881">
        <w:t xml:space="preserve">A., </w:t>
      </w:r>
      <w:proofErr w:type="spellStart"/>
      <w:r w:rsidRPr="00630881">
        <w:t>Kugener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G., </w:t>
      </w:r>
      <w:proofErr w:type="spellStart"/>
      <w:r w:rsidRPr="00630881">
        <w:t>Cimini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B., </w:t>
      </w:r>
      <w:proofErr w:type="spellStart"/>
      <w:r w:rsidRPr="00630881">
        <w:t>Tsvetkov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P., </w:t>
      </w:r>
      <w:proofErr w:type="spellStart"/>
      <w:r w:rsidRPr="00630881">
        <w:t>Maruvka</w:t>
      </w:r>
      <w:proofErr w:type="spellEnd"/>
      <w:r w:rsidRPr="00630881">
        <w:rPr>
          <w:vertAlign w:val="superscript"/>
        </w:rPr>
        <w:t xml:space="preserve"> </w:t>
      </w:r>
      <w:r w:rsidRPr="00630881">
        <w:t>Y.E., O’Rourke</w:t>
      </w:r>
      <w:r w:rsidRPr="00630881">
        <w:rPr>
          <w:vertAlign w:val="superscript"/>
        </w:rPr>
        <w:t xml:space="preserve"> </w:t>
      </w:r>
      <w:r w:rsidRPr="00630881">
        <w:t xml:space="preserve">R., </w:t>
      </w:r>
      <w:proofErr w:type="spellStart"/>
      <w:r w:rsidRPr="00630881">
        <w:t>Garrity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A., </w:t>
      </w:r>
      <w:proofErr w:type="spellStart"/>
      <w:r w:rsidRPr="00630881">
        <w:t>Tubelli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A.A., </w:t>
      </w:r>
      <w:proofErr w:type="spellStart"/>
      <w:r w:rsidRPr="00630881">
        <w:t>Bandopadhayay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P., </w:t>
      </w:r>
      <w:proofErr w:type="spellStart"/>
      <w:r w:rsidRPr="00630881">
        <w:t>Tsherniak</w:t>
      </w:r>
      <w:proofErr w:type="spellEnd"/>
      <w:r w:rsidRPr="00630881">
        <w:rPr>
          <w:vertAlign w:val="superscript"/>
        </w:rPr>
        <w:t xml:space="preserve"> </w:t>
      </w:r>
      <w:r w:rsidRPr="00630881">
        <w:t>A., Vazquez</w:t>
      </w:r>
      <w:r w:rsidRPr="00630881">
        <w:rPr>
          <w:vertAlign w:val="superscript"/>
        </w:rPr>
        <w:t xml:space="preserve"> </w:t>
      </w:r>
      <w:r w:rsidRPr="00630881">
        <w:t>F., Wong</w:t>
      </w:r>
      <w:r w:rsidRPr="00630881">
        <w:rPr>
          <w:vertAlign w:val="superscript"/>
        </w:rPr>
        <w:t xml:space="preserve"> </w:t>
      </w:r>
      <w:r w:rsidRPr="00630881">
        <w:t>B., Birger</w:t>
      </w:r>
      <w:r w:rsidRPr="00630881">
        <w:rPr>
          <w:vertAlign w:val="superscript"/>
        </w:rPr>
        <w:t xml:space="preserve"> </w:t>
      </w:r>
      <w:r w:rsidRPr="00630881">
        <w:t xml:space="preserve">C., </w:t>
      </w:r>
      <w:proofErr w:type="spellStart"/>
      <w:r w:rsidRPr="00630881">
        <w:t>Ghandi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M, </w:t>
      </w:r>
      <w:proofErr w:type="spellStart"/>
      <w:r w:rsidRPr="00630881">
        <w:t>Thorner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A.R., </w:t>
      </w:r>
      <w:proofErr w:type="spellStart"/>
      <w:r w:rsidRPr="00630881">
        <w:t>Bittker</w:t>
      </w:r>
      <w:proofErr w:type="spellEnd"/>
      <w:r w:rsidRPr="00630881">
        <w:rPr>
          <w:vertAlign w:val="superscript"/>
        </w:rPr>
        <w:t xml:space="preserve"> </w:t>
      </w:r>
      <w:r w:rsidRPr="00630881">
        <w:t>J.A., Meyerson</w:t>
      </w:r>
      <w:r w:rsidRPr="00630881">
        <w:rPr>
          <w:vertAlign w:val="superscript"/>
        </w:rPr>
        <w:t xml:space="preserve"> </w:t>
      </w:r>
      <w:r w:rsidRPr="00630881">
        <w:t>M., Getz</w:t>
      </w:r>
      <w:r w:rsidRPr="00630881">
        <w:rPr>
          <w:vertAlign w:val="superscript"/>
        </w:rPr>
        <w:t xml:space="preserve"> </w:t>
      </w:r>
      <w:r w:rsidRPr="00630881">
        <w:t xml:space="preserve">G., </w:t>
      </w:r>
      <w:proofErr w:type="spellStart"/>
      <w:r w:rsidRPr="00630881">
        <w:t>Beroukhim</w:t>
      </w:r>
      <w:proofErr w:type="spellEnd"/>
      <w:r w:rsidRPr="00630881">
        <w:t xml:space="preserve"> R. and Golub T.R. Genetic and transcriptional </w:t>
      </w:r>
      <w:r w:rsidR="00117122" w:rsidRPr="00630881">
        <w:t>evolution</w:t>
      </w:r>
      <w:r w:rsidRPr="00630881">
        <w:t xml:space="preserve"> alters cancer cell line drug response. </w:t>
      </w:r>
      <w:r w:rsidRPr="00630881">
        <w:rPr>
          <w:b/>
          <w:bCs/>
          <w:i/>
          <w:iCs/>
        </w:rPr>
        <w:t>Nature</w:t>
      </w:r>
      <w:r w:rsidR="009D32D3">
        <w:t>, 2018,</w:t>
      </w:r>
      <w:r w:rsidR="0031754A">
        <w:t xml:space="preserve"> 560(7718):325-330,</w:t>
      </w:r>
      <w:r w:rsidR="00A975AD" w:rsidRPr="00630881">
        <w:t xml:space="preserve"> </w:t>
      </w:r>
      <w:proofErr w:type="spellStart"/>
      <w:r w:rsidR="00A975AD" w:rsidRPr="00630881">
        <w:t>doi</w:t>
      </w:r>
      <w:proofErr w:type="spellEnd"/>
      <w:r w:rsidR="00A975AD" w:rsidRPr="00630881">
        <w:t>: 10.1038/s41586-018-0409-3</w:t>
      </w:r>
      <w:r w:rsidRPr="00630881">
        <w:t xml:space="preserve">. </w:t>
      </w:r>
      <w:r w:rsidRPr="00630881">
        <w:rPr>
          <w:b/>
          <w:bCs/>
        </w:rPr>
        <w:t>IF=</w:t>
      </w:r>
      <w:r w:rsidR="00B609CB">
        <w:rPr>
          <w:b/>
          <w:bCs/>
        </w:rPr>
        <w:t>50.0</w:t>
      </w:r>
    </w:p>
    <w:p w:rsidR="00253780" w:rsidRPr="00253780" w:rsidRDefault="00253780" w:rsidP="00253780">
      <w:pPr>
        <w:ind w:left="720"/>
        <w:rPr>
          <w:sz w:val="22"/>
          <w:szCs w:val="22"/>
        </w:rPr>
      </w:pPr>
      <w:r w:rsidRPr="00253780">
        <w:rPr>
          <w:sz w:val="22"/>
          <w:szCs w:val="22"/>
        </w:rPr>
        <w:t># The cover of the journa</w:t>
      </w:r>
      <w:r>
        <w:rPr>
          <w:sz w:val="22"/>
          <w:szCs w:val="22"/>
        </w:rPr>
        <w:t>l was dedicated to this article</w:t>
      </w:r>
    </w:p>
    <w:p w:rsidR="00253780" w:rsidRDefault="00253780" w:rsidP="00A975AD">
      <w:pPr>
        <w:ind w:left="720"/>
        <w:rPr>
          <w:rStyle w:val="doi"/>
          <w:sz w:val="22"/>
          <w:szCs w:val="22"/>
        </w:rPr>
      </w:pPr>
      <w:r w:rsidRPr="00253780">
        <w:rPr>
          <w:rStyle w:val="doi"/>
          <w:sz w:val="22"/>
          <w:szCs w:val="22"/>
        </w:rPr>
        <w:t># Highlighted in a Broad Press Release and Video</w:t>
      </w:r>
    </w:p>
    <w:p w:rsidR="00AF5A22" w:rsidRPr="00AF5A22" w:rsidRDefault="00AF5A22" w:rsidP="00AF5A22">
      <w:pPr>
        <w:ind w:left="720"/>
        <w:rPr>
          <w:rStyle w:val="doi"/>
          <w:sz w:val="22"/>
          <w:szCs w:val="22"/>
        </w:rPr>
      </w:pPr>
      <w:r w:rsidRPr="00AF5A22">
        <w:rPr>
          <w:rStyle w:val="doi"/>
          <w:sz w:val="22"/>
          <w:szCs w:val="22"/>
        </w:rPr>
        <w:t xml:space="preserve"># </w:t>
      </w:r>
      <w:r w:rsidRPr="00AF5A22">
        <w:rPr>
          <w:sz w:val="22"/>
          <w:szCs w:val="22"/>
        </w:rPr>
        <w:t xml:space="preserve">Highlighted in a “News and Views” article in </w:t>
      </w:r>
      <w:r w:rsidRPr="00AF5A22">
        <w:rPr>
          <w:b/>
          <w:bCs/>
          <w:i/>
          <w:iCs/>
          <w:sz w:val="22"/>
          <w:szCs w:val="22"/>
        </w:rPr>
        <w:t>Disease Models &amp; Mechanisms</w:t>
      </w:r>
      <w:r w:rsidRPr="00AF5A2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F5A22">
        <w:rPr>
          <w:sz w:val="22"/>
          <w:szCs w:val="22"/>
        </w:rPr>
        <w:t>(</w:t>
      </w:r>
      <w:proofErr w:type="spellStart"/>
      <w:r w:rsidRPr="00AF5A22">
        <w:rPr>
          <w:rStyle w:val="doi"/>
          <w:sz w:val="22"/>
          <w:szCs w:val="22"/>
        </w:rPr>
        <w:t>doi</w:t>
      </w:r>
      <w:proofErr w:type="spellEnd"/>
      <w:r w:rsidRPr="00AF5A22">
        <w:rPr>
          <w:rStyle w:val="doi"/>
          <w:sz w:val="22"/>
          <w:szCs w:val="22"/>
        </w:rPr>
        <w:t>:</w:t>
      </w:r>
      <w:r w:rsidRPr="00AF5A22">
        <w:rPr>
          <w:sz w:val="22"/>
          <w:szCs w:val="22"/>
        </w:rPr>
        <w:t xml:space="preserve"> </w:t>
      </w:r>
      <w:r w:rsidRPr="00AF5A22">
        <w:rPr>
          <w:rStyle w:val="highwire-cite-metadata-doi"/>
          <w:sz w:val="22"/>
          <w:szCs w:val="22"/>
        </w:rPr>
        <w:t>10.1242/dmm.037366</w:t>
      </w:r>
      <w:r w:rsidRPr="00AF5A22">
        <w:rPr>
          <w:sz w:val="22"/>
          <w:szCs w:val="22"/>
        </w:rPr>
        <w:t>)</w:t>
      </w:r>
    </w:p>
    <w:p w:rsidR="00A975AD" w:rsidRPr="00A975AD" w:rsidRDefault="00253780" w:rsidP="00A975AD">
      <w:pPr>
        <w:spacing w:after="240"/>
        <w:ind w:left="720"/>
        <w:rPr>
          <w:sz w:val="22"/>
          <w:szCs w:val="22"/>
        </w:rPr>
      </w:pPr>
      <w:r>
        <w:rPr>
          <w:rStyle w:val="doi"/>
          <w:sz w:val="22"/>
          <w:szCs w:val="22"/>
        </w:rPr>
        <w:t># Highlighted in news stories in the popular press (</w:t>
      </w:r>
      <w:r w:rsidRPr="00A975AD">
        <w:rPr>
          <w:rStyle w:val="doi"/>
          <w:b/>
          <w:bCs/>
          <w:sz w:val="22"/>
          <w:szCs w:val="22"/>
        </w:rPr>
        <w:t>STAT</w:t>
      </w:r>
      <w:r w:rsidR="00A975AD" w:rsidRPr="00A975AD">
        <w:rPr>
          <w:rStyle w:val="doi"/>
          <w:b/>
          <w:bCs/>
          <w:sz w:val="22"/>
          <w:szCs w:val="22"/>
        </w:rPr>
        <w:t>+</w:t>
      </w:r>
      <w:r>
        <w:rPr>
          <w:rStyle w:val="doi"/>
          <w:sz w:val="22"/>
          <w:szCs w:val="22"/>
        </w:rPr>
        <w:t xml:space="preserve">, </w:t>
      </w:r>
      <w:proofErr w:type="spellStart"/>
      <w:r w:rsidRPr="00A975AD">
        <w:rPr>
          <w:rStyle w:val="doi"/>
          <w:b/>
          <w:bCs/>
          <w:sz w:val="22"/>
          <w:szCs w:val="22"/>
        </w:rPr>
        <w:t>Haaretz</w:t>
      </w:r>
      <w:proofErr w:type="spellEnd"/>
      <w:r>
        <w:rPr>
          <w:rStyle w:val="doi"/>
          <w:sz w:val="22"/>
          <w:szCs w:val="22"/>
        </w:rPr>
        <w:t>, and more)</w:t>
      </w:r>
    </w:p>
    <w:p w:rsidR="00630881" w:rsidRPr="00947AA1" w:rsidRDefault="00A975AD" w:rsidP="00947AA1">
      <w:pPr>
        <w:numPr>
          <w:ilvl w:val="0"/>
          <w:numId w:val="12"/>
        </w:numPr>
        <w:spacing w:after="240"/>
      </w:pPr>
      <w:proofErr w:type="spellStart"/>
      <w:r>
        <w:t>Abdeen</w:t>
      </w:r>
      <w:proofErr w:type="spellEnd"/>
      <w:r>
        <w:t xml:space="preserve"> S.A., </w:t>
      </w:r>
      <w:r w:rsidRPr="00A124C8">
        <w:rPr>
          <w:b/>
          <w:bCs/>
          <w:u w:val="single"/>
        </w:rPr>
        <w:t>Ben-David U.</w:t>
      </w:r>
      <w:r>
        <w:t xml:space="preserve">, </w:t>
      </w:r>
      <w:proofErr w:type="spellStart"/>
      <w:r>
        <w:t>Maly</w:t>
      </w:r>
      <w:proofErr w:type="spellEnd"/>
      <w:r>
        <w:t xml:space="preserve"> B. and </w:t>
      </w:r>
      <w:proofErr w:type="spellStart"/>
      <w:r>
        <w:t>Aqueilan</w:t>
      </w:r>
      <w:proofErr w:type="spellEnd"/>
      <w:r>
        <w:t xml:space="preserve"> R. Somatic loss of WWOX drives triple-negative breast cancer through perturbation of TP53. </w:t>
      </w:r>
      <w:r w:rsidRPr="00DA2499">
        <w:rPr>
          <w:b/>
          <w:bCs/>
          <w:i/>
          <w:iCs/>
        </w:rPr>
        <w:t xml:space="preserve">Cell Death </w:t>
      </w:r>
      <w:r w:rsidR="00DA2499" w:rsidRPr="00DA2499">
        <w:rPr>
          <w:b/>
          <w:bCs/>
          <w:i/>
          <w:iCs/>
        </w:rPr>
        <w:t xml:space="preserve">&amp; </w:t>
      </w:r>
      <w:r w:rsidRPr="00DA2499">
        <w:rPr>
          <w:b/>
          <w:bCs/>
          <w:i/>
          <w:iCs/>
        </w:rPr>
        <w:t>Dis</w:t>
      </w:r>
      <w:r w:rsidR="00DA2499" w:rsidRPr="00DA2499">
        <w:rPr>
          <w:b/>
          <w:bCs/>
          <w:i/>
          <w:iCs/>
        </w:rPr>
        <w:t>ease</w:t>
      </w:r>
      <w:r w:rsidR="0031754A">
        <w:t>, 2018, 9(8):832,</w:t>
      </w:r>
      <w:r>
        <w:t xml:space="preserve"> </w:t>
      </w:r>
      <w:proofErr w:type="spellStart"/>
      <w:r>
        <w:t>doi</w:t>
      </w:r>
      <w:proofErr w:type="spellEnd"/>
      <w:r>
        <w:t>: 10.1038/s41419-018-0896-z</w:t>
      </w:r>
      <w:r w:rsidRPr="002049CE">
        <w:t>.</w:t>
      </w:r>
      <w:r>
        <w:t xml:space="preserve"> </w:t>
      </w:r>
      <w:r w:rsidRPr="002049CE">
        <w:rPr>
          <w:b/>
          <w:bCs/>
        </w:rPr>
        <w:t>IF =</w:t>
      </w:r>
      <w:r w:rsidR="006A0FF5">
        <w:rPr>
          <w:b/>
          <w:bCs/>
        </w:rPr>
        <w:t>8.5</w:t>
      </w:r>
    </w:p>
    <w:p w:rsidR="00E90F88" w:rsidRPr="00A952F0" w:rsidRDefault="00E90F88" w:rsidP="002049CE">
      <w:pPr>
        <w:spacing w:after="240"/>
      </w:pPr>
      <w:r w:rsidRPr="00A952F0">
        <w:rPr>
          <w:b/>
          <w:bCs/>
        </w:rPr>
        <w:t>2017</w:t>
      </w:r>
    </w:p>
    <w:p w:rsidR="00E90F88" w:rsidRPr="00630881" w:rsidRDefault="00E90F88" w:rsidP="009A00C9">
      <w:pPr>
        <w:numPr>
          <w:ilvl w:val="0"/>
          <w:numId w:val="12"/>
        </w:numPr>
        <w:spacing w:after="240"/>
      </w:pPr>
      <w:r w:rsidRPr="00630881">
        <w:rPr>
          <w:b/>
          <w:bCs/>
          <w:u w:val="single"/>
        </w:rPr>
        <w:t>Ben-David</w:t>
      </w:r>
      <w:r w:rsidRPr="00630881">
        <w:rPr>
          <w:b/>
          <w:bCs/>
          <w:u w:val="single"/>
          <w:vertAlign w:val="superscript"/>
        </w:rPr>
        <w:t xml:space="preserve"> </w:t>
      </w:r>
      <w:r w:rsidRPr="00630881">
        <w:rPr>
          <w:b/>
          <w:bCs/>
          <w:u w:val="single"/>
        </w:rPr>
        <w:t>U.</w:t>
      </w:r>
      <w:r w:rsidRPr="00630881">
        <w:t>, Ha G., Tseng</w:t>
      </w:r>
      <w:r w:rsidRPr="00630881">
        <w:rPr>
          <w:vertAlign w:val="superscript"/>
        </w:rPr>
        <w:t xml:space="preserve"> </w:t>
      </w:r>
      <w:r w:rsidRPr="00630881">
        <w:t>Y.Y., Greenwald N.F., Oh</w:t>
      </w:r>
      <w:r w:rsidRPr="00630881">
        <w:rPr>
          <w:vertAlign w:val="superscript"/>
        </w:rPr>
        <w:t xml:space="preserve"> </w:t>
      </w:r>
      <w:r w:rsidRPr="00630881">
        <w:t>C., Shih J., McFarland J.M., Wong</w:t>
      </w:r>
      <w:r w:rsidRPr="00630881">
        <w:rPr>
          <w:vertAlign w:val="superscript"/>
        </w:rPr>
        <w:t xml:space="preserve"> </w:t>
      </w:r>
      <w:r w:rsidRPr="00630881">
        <w:t xml:space="preserve">B., Boehm J.S., </w:t>
      </w:r>
      <w:proofErr w:type="spellStart"/>
      <w:r w:rsidRPr="00630881">
        <w:t>Beroukhim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R. and Golub T.R. Patient-derived xenografts undergo mouse-specific tumor evolution. </w:t>
      </w:r>
      <w:r w:rsidRPr="00630881">
        <w:rPr>
          <w:b/>
          <w:bCs/>
          <w:i/>
          <w:iCs/>
        </w:rPr>
        <w:t>Nature Genetics</w:t>
      </w:r>
      <w:r w:rsidR="00A975AD" w:rsidRPr="00630881">
        <w:t>,</w:t>
      </w:r>
      <w:r w:rsidR="00567407">
        <w:t xml:space="preserve"> </w:t>
      </w:r>
      <w:r w:rsidR="00A975AD" w:rsidRPr="00630881">
        <w:t>2017, 49(11):1567-1575</w:t>
      </w:r>
      <w:r w:rsidR="0031754A">
        <w:t>,</w:t>
      </w:r>
      <w:r w:rsidR="00A975AD" w:rsidRPr="00630881">
        <w:t xml:space="preserve"> </w:t>
      </w:r>
      <w:r w:rsidRPr="00630881">
        <w:t xml:space="preserve">doi:10.1038/ng.3967. </w:t>
      </w:r>
      <w:r w:rsidR="006A0FF5">
        <w:rPr>
          <w:b/>
          <w:bCs/>
        </w:rPr>
        <w:t>IF= 38</w:t>
      </w:r>
      <w:r w:rsidRPr="00630881">
        <w:rPr>
          <w:b/>
          <w:bCs/>
        </w:rPr>
        <w:t>.</w:t>
      </w:r>
      <w:r w:rsidR="006A0FF5">
        <w:rPr>
          <w:b/>
          <w:bCs/>
        </w:rPr>
        <w:t>3</w:t>
      </w:r>
    </w:p>
    <w:p w:rsidR="00E90F88" w:rsidRPr="00253780" w:rsidRDefault="00E90F88" w:rsidP="00E90F88">
      <w:pPr>
        <w:ind w:left="720"/>
        <w:rPr>
          <w:sz w:val="22"/>
          <w:szCs w:val="22"/>
        </w:rPr>
      </w:pPr>
      <w:r w:rsidRPr="00253780">
        <w:rPr>
          <w:sz w:val="22"/>
          <w:szCs w:val="22"/>
        </w:rPr>
        <w:t xml:space="preserve"># Highlighted in a “News and Views” article in </w:t>
      </w:r>
      <w:r w:rsidRPr="00253780">
        <w:rPr>
          <w:b/>
          <w:bCs/>
          <w:i/>
          <w:iCs/>
          <w:sz w:val="22"/>
          <w:szCs w:val="22"/>
        </w:rPr>
        <w:t>Nature Genetics</w:t>
      </w:r>
      <w:r w:rsidRPr="00253780">
        <w:rPr>
          <w:sz w:val="22"/>
          <w:szCs w:val="22"/>
        </w:rPr>
        <w:t xml:space="preserve"> (</w:t>
      </w:r>
      <w:r w:rsidRPr="00253780">
        <w:rPr>
          <w:rStyle w:val="doi"/>
          <w:sz w:val="22"/>
          <w:szCs w:val="22"/>
        </w:rPr>
        <w:t>doi:10.1038/ng.3983</w:t>
      </w:r>
      <w:r w:rsidRPr="00253780">
        <w:rPr>
          <w:sz w:val="22"/>
          <w:szCs w:val="22"/>
        </w:rPr>
        <w:t>)</w:t>
      </w:r>
    </w:p>
    <w:p w:rsidR="00E90F88" w:rsidRPr="00253780" w:rsidRDefault="00E90F88" w:rsidP="00A92E61">
      <w:pPr>
        <w:ind w:left="720"/>
        <w:rPr>
          <w:sz w:val="22"/>
          <w:szCs w:val="22"/>
        </w:rPr>
      </w:pPr>
      <w:r w:rsidRPr="00253780">
        <w:rPr>
          <w:rStyle w:val="doi"/>
          <w:sz w:val="22"/>
          <w:szCs w:val="22"/>
        </w:rPr>
        <w:lastRenderedPageBreak/>
        <w:t xml:space="preserve"># Highlighted in </w:t>
      </w:r>
      <w:r w:rsidR="00A92E61" w:rsidRPr="00253780">
        <w:rPr>
          <w:rStyle w:val="doi"/>
          <w:sz w:val="22"/>
          <w:szCs w:val="22"/>
        </w:rPr>
        <w:t>two news stories</w:t>
      </w:r>
      <w:r w:rsidRPr="00253780">
        <w:rPr>
          <w:rStyle w:val="doi"/>
          <w:sz w:val="22"/>
          <w:szCs w:val="22"/>
        </w:rPr>
        <w:t xml:space="preserve"> in </w:t>
      </w:r>
      <w:r w:rsidRPr="00253780">
        <w:rPr>
          <w:rStyle w:val="doi"/>
          <w:b/>
          <w:bCs/>
          <w:i/>
          <w:iCs/>
          <w:sz w:val="22"/>
          <w:szCs w:val="22"/>
        </w:rPr>
        <w:t>Nature</w:t>
      </w:r>
      <w:r w:rsidRPr="00253780">
        <w:rPr>
          <w:rStyle w:val="doi"/>
          <w:i/>
          <w:iCs/>
          <w:sz w:val="22"/>
          <w:szCs w:val="22"/>
        </w:rPr>
        <w:t xml:space="preserve"> </w:t>
      </w:r>
      <w:r w:rsidRPr="00253780">
        <w:rPr>
          <w:sz w:val="22"/>
          <w:szCs w:val="22"/>
        </w:rPr>
        <w:t>(doi:10.1038/nature.2017.22782</w:t>
      </w:r>
      <w:r w:rsidR="00A92E61" w:rsidRPr="00253780">
        <w:rPr>
          <w:sz w:val="22"/>
          <w:szCs w:val="22"/>
        </w:rPr>
        <w:t xml:space="preserve"> and </w:t>
      </w:r>
      <w:r w:rsidR="00A92E61" w:rsidRPr="00253780">
        <w:rPr>
          <w:sz w:val="22"/>
          <w:szCs w:val="22"/>
        </w:rPr>
        <w:br/>
      </w:r>
      <w:proofErr w:type="spellStart"/>
      <w:r w:rsidR="00A92E61" w:rsidRPr="00253780">
        <w:rPr>
          <w:sz w:val="22"/>
          <w:szCs w:val="22"/>
        </w:rPr>
        <w:t>doi</w:t>
      </w:r>
      <w:proofErr w:type="spellEnd"/>
      <w:r w:rsidR="00A92E61" w:rsidRPr="00253780">
        <w:rPr>
          <w:sz w:val="22"/>
          <w:szCs w:val="22"/>
        </w:rPr>
        <w:t>: 10.1038/d41586-018-05890-8</w:t>
      </w:r>
      <w:r w:rsidRPr="00253780">
        <w:rPr>
          <w:sz w:val="22"/>
          <w:szCs w:val="22"/>
        </w:rPr>
        <w:t>)</w:t>
      </w:r>
    </w:p>
    <w:p w:rsidR="00E90F88" w:rsidRPr="00253780" w:rsidRDefault="00E90F88" w:rsidP="00E90F88">
      <w:pPr>
        <w:ind w:left="720"/>
        <w:rPr>
          <w:sz w:val="22"/>
          <w:szCs w:val="22"/>
        </w:rPr>
      </w:pPr>
      <w:r w:rsidRPr="00253780">
        <w:rPr>
          <w:sz w:val="22"/>
          <w:szCs w:val="22"/>
        </w:rPr>
        <w:t xml:space="preserve"># Highlighted in a news story in </w:t>
      </w:r>
      <w:r w:rsidRPr="00253780">
        <w:rPr>
          <w:b/>
          <w:bCs/>
          <w:i/>
          <w:iCs/>
          <w:sz w:val="22"/>
          <w:szCs w:val="22"/>
        </w:rPr>
        <w:t>Cancer Discovery</w:t>
      </w:r>
      <w:r w:rsidRPr="00253780">
        <w:rPr>
          <w:sz w:val="22"/>
          <w:szCs w:val="22"/>
        </w:rPr>
        <w:t xml:space="preserve"> (</w:t>
      </w:r>
      <w:proofErr w:type="spellStart"/>
      <w:r w:rsidRPr="00253780">
        <w:rPr>
          <w:sz w:val="22"/>
          <w:szCs w:val="22"/>
        </w:rPr>
        <w:t>doi</w:t>
      </w:r>
      <w:proofErr w:type="spellEnd"/>
      <w:r w:rsidRPr="00253780">
        <w:rPr>
          <w:sz w:val="22"/>
          <w:szCs w:val="22"/>
        </w:rPr>
        <w:t xml:space="preserve">: </w:t>
      </w:r>
      <w:r w:rsidRPr="00253780">
        <w:rPr>
          <w:rStyle w:val="highwire-cite-metadata-doi"/>
          <w:sz w:val="22"/>
          <w:szCs w:val="22"/>
        </w:rPr>
        <w:t>10.1158/2159-8290.CD-NB2017-151</w:t>
      </w:r>
      <w:r w:rsidRPr="00253780">
        <w:rPr>
          <w:sz w:val="22"/>
          <w:szCs w:val="22"/>
        </w:rPr>
        <w:t>)</w:t>
      </w:r>
    </w:p>
    <w:p w:rsidR="00E90F88" w:rsidRPr="00253780" w:rsidRDefault="00E90F88" w:rsidP="00E90F88">
      <w:pPr>
        <w:ind w:left="720"/>
        <w:rPr>
          <w:sz w:val="22"/>
          <w:szCs w:val="22"/>
        </w:rPr>
      </w:pPr>
      <w:r w:rsidRPr="00253780">
        <w:rPr>
          <w:sz w:val="22"/>
          <w:szCs w:val="22"/>
        </w:rPr>
        <w:t># Highlighted in news stories in the popular press (</w:t>
      </w:r>
      <w:r w:rsidRPr="00253780">
        <w:rPr>
          <w:b/>
          <w:bCs/>
          <w:i/>
          <w:iCs/>
          <w:sz w:val="22"/>
          <w:szCs w:val="22"/>
        </w:rPr>
        <w:t>The Scientist</w:t>
      </w:r>
      <w:r w:rsidRPr="00253780">
        <w:rPr>
          <w:sz w:val="22"/>
          <w:szCs w:val="22"/>
        </w:rPr>
        <w:t>,</w:t>
      </w:r>
      <w:r w:rsidRPr="0025378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53780">
        <w:rPr>
          <w:b/>
          <w:bCs/>
          <w:i/>
          <w:iCs/>
          <w:sz w:val="22"/>
          <w:szCs w:val="22"/>
        </w:rPr>
        <w:t>Ars</w:t>
      </w:r>
      <w:proofErr w:type="spellEnd"/>
      <w:r w:rsidRPr="0025378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53780">
        <w:rPr>
          <w:b/>
          <w:bCs/>
          <w:i/>
          <w:iCs/>
          <w:sz w:val="22"/>
          <w:szCs w:val="22"/>
        </w:rPr>
        <w:t>Technica</w:t>
      </w:r>
      <w:proofErr w:type="spellEnd"/>
      <w:r w:rsidRPr="00253780">
        <w:rPr>
          <w:sz w:val="22"/>
          <w:szCs w:val="22"/>
        </w:rPr>
        <w:t>, and more)</w:t>
      </w:r>
    </w:p>
    <w:p w:rsidR="00E90F88" w:rsidRPr="00253780" w:rsidRDefault="00E90F88" w:rsidP="00E90F88">
      <w:pPr>
        <w:ind w:left="720"/>
        <w:rPr>
          <w:b/>
          <w:bCs/>
          <w:i/>
          <w:iCs/>
          <w:sz w:val="22"/>
          <w:szCs w:val="22"/>
        </w:rPr>
      </w:pPr>
      <w:r w:rsidRPr="00253780">
        <w:rPr>
          <w:sz w:val="22"/>
          <w:szCs w:val="22"/>
        </w:rPr>
        <w:t># “The Research Parasite Award” for outstanding secondary data analysis</w:t>
      </w:r>
    </w:p>
    <w:p w:rsidR="00E90F88" w:rsidRPr="00A71D52" w:rsidRDefault="00E90F88" w:rsidP="00947AA1"/>
    <w:p w:rsidR="00E90F88" w:rsidRPr="00A71D52" w:rsidRDefault="00E90F88" w:rsidP="00E90F88">
      <w:pPr>
        <w:rPr>
          <w:b/>
          <w:bCs/>
        </w:rPr>
      </w:pPr>
      <w:r w:rsidRPr="00A71D52">
        <w:rPr>
          <w:b/>
          <w:bCs/>
        </w:rPr>
        <w:t>2016</w:t>
      </w:r>
    </w:p>
    <w:p w:rsidR="00E90F88" w:rsidRPr="00A71D52" w:rsidRDefault="00E90F88" w:rsidP="00E90F88">
      <w:pPr>
        <w:pStyle w:val="ListParagraph"/>
      </w:pPr>
    </w:p>
    <w:p w:rsidR="00E90F88" w:rsidRPr="00E62319" w:rsidRDefault="00E90F88" w:rsidP="00B609CB">
      <w:pPr>
        <w:numPr>
          <w:ilvl w:val="0"/>
          <w:numId w:val="12"/>
        </w:numPr>
      </w:pPr>
      <w:r w:rsidRPr="00A71D52">
        <w:t xml:space="preserve">Bi W.L., </w:t>
      </w:r>
      <w:proofErr w:type="spellStart"/>
      <w:r w:rsidRPr="00A71D52">
        <w:t>Horowtiz</w:t>
      </w:r>
      <w:proofErr w:type="spellEnd"/>
      <w:r w:rsidRPr="00A71D52">
        <w:t xml:space="preserve"> P., Greenwald N., </w:t>
      </w:r>
      <w:proofErr w:type="spellStart"/>
      <w:r w:rsidRPr="00A71D52">
        <w:t>Abedalthagafi</w:t>
      </w:r>
      <w:proofErr w:type="spellEnd"/>
      <w:r w:rsidRPr="00A71D52">
        <w:t xml:space="preserve"> M., </w:t>
      </w:r>
      <w:proofErr w:type="spellStart"/>
      <w:r w:rsidRPr="00A71D52">
        <w:t>Agarwalla</w:t>
      </w:r>
      <w:proofErr w:type="spellEnd"/>
      <w:r w:rsidRPr="00A71D52">
        <w:t xml:space="preserve"> P.K., Gibson W.J., Mei Y, Schumacher S.E., </w:t>
      </w:r>
      <w:r w:rsidRPr="00A71D52">
        <w:rPr>
          <w:b/>
          <w:bCs/>
          <w:u w:val="single"/>
        </w:rPr>
        <w:t>Ben-David U.</w:t>
      </w:r>
      <w:r w:rsidRPr="00A71D52">
        <w:t xml:space="preserve">, Chevalier A., Carter S.L., </w:t>
      </w:r>
      <w:proofErr w:type="spellStart"/>
      <w:r w:rsidRPr="00A71D52">
        <w:t>Tiao</w:t>
      </w:r>
      <w:proofErr w:type="spellEnd"/>
      <w:r w:rsidRPr="00A71D52">
        <w:t xml:space="preserve"> G., </w:t>
      </w:r>
      <w:proofErr w:type="spellStart"/>
      <w:r w:rsidRPr="00A71D52">
        <w:t>Brastianos</w:t>
      </w:r>
      <w:proofErr w:type="spellEnd"/>
      <w:r w:rsidRPr="00A71D52">
        <w:t xml:space="preserve"> P.K., </w:t>
      </w:r>
      <w:proofErr w:type="spellStart"/>
      <w:r w:rsidRPr="00A71D52">
        <w:t>Ligon</w:t>
      </w:r>
      <w:proofErr w:type="spellEnd"/>
      <w:r w:rsidRPr="00A71D52">
        <w:t xml:space="preserve"> A.H., </w:t>
      </w:r>
      <w:proofErr w:type="spellStart"/>
      <w:r w:rsidRPr="00A71D52">
        <w:t>Ducar</w:t>
      </w:r>
      <w:proofErr w:type="spellEnd"/>
      <w:r w:rsidRPr="00A71D52">
        <w:t xml:space="preserve"> M., </w:t>
      </w:r>
      <w:proofErr w:type="spellStart"/>
      <w:r w:rsidRPr="00A71D52">
        <w:t>MacConaill</w:t>
      </w:r>
      <w:proofErr w:type="spellEnd"/>
      <w:r w:rsidRPr="00A71D52">
        <w:t xml:space="preserve"> L.E., Laws E.R., </w:t>
      </w:r>
      <w:proofErr w:type="spellStart"/>
      <w:r w:rsidRPr="00A71D52">
        <w:t>Santagata</w:t>
      </w:r>
      <w:proofErr w:type="spellEnd"/>
      <w:r w:rsidRPr="00A71D52">
        <w:t xml:space="preserve"> S., </w:t>
      </w:r>
      <w:proofErr w:type="spellStart"/>
      <w:r w:rsidRPr="00A71D52">
        <w:t>Beroukhim</w:t>
      </w:r>
      <w:proofErr w:type="spellEnd"/>
      <w:r w:rsidRPr="00A71D52">
        <w:t xml:space="preserve"> R., Dunn IF. Landscape of genomic alterations in pituitary adenomas. </w:t>
      </w:r>
      <w:r w:rsidRPr="00A71D52">
        <w:rPr>
          <w:b/>
          <w:bCs/>
          <w:i/>
          <w:iCs/>
        </w:rPr>
        <w:t>Clinical Cancer Research</w:t>
      </w:r>
      <w:r w:rsidRPr="00A71D52">
        <w:t>, 2016</w:t>
      </w:r>
      <w:r w:rsidR="00A975AD">
        <w:t>, 23(7):1841-1851</w:t>
      </w:r>
      <w:r w:rsidR="0031754A">
        <w:t>,</w:t>
      </w:r>
      <w:r w:rsidRPr="00A71D52">
        <w:t xml:space="preserve"> </w:t>
      </w:r>
      <w:proofErr w:type="spellStart"/>
      <w:r w:rsidR="00A975AD">
        <w:t>doi</w:t>
      </w:r>
      <w:proofErr w:type="spellEnd"/>
      <w:r w:rsidR="00A975AD">
        <w:t>: 10.1158/1078-0432.CCR-16-0790</w:t>
      </w:r>
      <w:r w:rsidRPr="00A71D52">
        <w:t xml:space="preserve">. </w:t>
      </w:r>
      <w:r w:rsidRPr="00A71D52">
        <w:rPr>
          <w:b/>
          <w:bCs/>
        </w:rPr>
        <w:t>IF=</w:t>
      </w:r>
      <w:r w:rsidR="00B609CB">
        <w:rPr>
          <w:b/>
          <w:bCs/>
        </w:rPr>
        <w:t>12</w:t>
      </w:r>
      <w:r w:rsidRPr="00A71D52">
        <w:rPr>
          <w:b/>
          <w:bCs/>
        </w:rPr>
        <w:t>.</w:t>
      </w:r>
      <w:r w:rsidR="00B609CB">
        <w:rPr>
          <w:b/>
          <w:bCs/>
        </w:rPr>
        <w:t>5</w:t>
      </w:r>
    </w:p>
    <w:p w:rsidR="00E90F88" w:rsidRDefault="00E90F88" w:rsidP="00E90F88">
      <w:pPr>
        <w:ind w:left="720"/>
      </w:pPr>
    </w:p>
    <w:p w:rsidR="00E90F88" w:rsidRPr="00A71D52" w:rsidRDefault="00E90F88" w:rsidP="00B609CB">
      <w:pPr>
        <w:numPr>
          <w:ilvl w:val="0"/>
          <w:numId w:val="12"/>
        </w:numPr>
      </w:pPr>
      <w:r w:rsidRPr="00A71D52">
        <w:t xml:space="preserve">Aguirre A., Meyers R., Weir B., Vazquez F., Zhang C.Z., </w:t>
      </w:r>
      <w:r w:rsidRPr="00A71D52">
        <w:rPr>
          <w:b/>
          <w:bCs/>
          <w:u w:val="single"/>
        </w:rPr>
        <w:t>Ben-David U.</w:t>
      </w:r>
      <w:r w:rsidRPr="00A71D52">
        <w:t xml:space="preserve">, Cook A., Ha G., Harrington W., </w:t>
      </w:r>
      <w:proofErr w:type="spellStart"/>
      <w:r w:rsidRPr="00A71D52">
        <w:t>Doshi</w:t>
      </w:r>
      <w:proofErr w:type="spellEnd"/>
      <w:r w:rsidRPr="00A71D52">
        <w:t xml:space="preserve"> M., Gill S., Xu H., Ali L., Jiang G., </w:t>
      </w:r>
      <w:proofErr w:type="spellStart"/>
      <w:r w:rsidRPr="00A71D52">
        <w:t>Pantel</w:t>
      </w:r>
      <w:proofErr w:type="spellEnd"/>
      <w:r w:rsidRPr="00A71D52">
        <w:t xml:space="preserve"> S., Lee Y., </w:t>
      </w:r>
      <w:proofErr w:type="spellStart"/>
      <w:r w:rsidRPr="00A71D52">
        <w:t>Goodale</w:t>
      </w:r>
      <w:proofErr w:type="spellEnd"/>
      <w:r w:rsidRPr="00A71D52">
        <w:t xml:space="preserve"> A., </w:t>
      </w:r>
      <w:proofErr w:type="spellStart"/>
      <w:r w:rsidRPr="00A71D52">
        <w:t>Cherniack</w:t>
      </w:r>
      <w:proofErr w:type="spellEnd"/>
      <w:r w:rsidRPr="00A71D52">
        <w:t xml:space="preserve"> A., Oh C., </w:t>
      </w:r>
      <w:proofErr w:type="spellStart"/>
      <w:r w:rsidRPr="00A71D52">
        <w:t>Kryukov</w:t>
      </w:r>
      <w:proofErr w:type="spellEnd"/>
      <w:r w:rsidRPr="00A71D52">
        <w:t xml:space="preserve"> G., Cowley G., Garraway L., </w:t>
      </w:r>
      <w:proofErr w:type="spellStart"/>
      <w:r w:rsidRPr="00A71D52">
        <w:t>Stegmaier</w:t>
      </w:r>
      <w:proofErr w:type="spellEnd"/>
      <w:r w:rsidRPr="00A71D52">
        <w:t xml:space="preserve"> K., Roberts C., Golub T.R., Meyerson M., Root D., </w:t>
      </w:r>
      <w:proofErr w:type="spellStart"/>
      <w:r w:rsidRPr="00A71D52">
        <w:t>Tsherniak</w:t>
      </w:r>
      <w:proofErr w:type="spellEnd"/>
      <w:r w:rsidRPr="00A71D52">
        <w:t xml:space="preserve"> A., and Hahn W. Genomic copy number dictates a gene-independent cell response to CRISPR-Cas9 targeting. </w:t>
      </w:r>
      <w:r w:rsidRPr="00A71D52">
        <w:rPr>
          <w:b/>
          <w:bCs/>
          <w:i/>
          <w:iCs/>
        </w:rPr>
        <w:t>Cancer Discovery</w:t>
      </w:r>
      <w:r w:rsidR="00A975AD">
        <w:t>, 2016,</w:t>
      </w:r>
      <w:r w:rsidRPr="00A71D52">
        <w:t xml:space="preserve"> </w:t>
      </w:r>
      <w:r w:rsidR="0031754A">
        <w:t>6(8):914-29,</w:t>
      </w:r>
      <w:r w:rsidR="00A975AD">
        <w:t xml:space="preserve"> </w:t>
      </w:r>
      <w:proofErr w:type="spellStart"/>
      <w:r w:rsidR="00A975AD">
        <w:t>doi</w:t>
      </w:r>
      <w:proofErr w:type="spellEnd"/>
      <w:r w:rsidR="00A975AD">
        <w:t>: 10.1158/2159-8290.CD-16-0154</w:t>
      </w:r>
      <w:r w:rsidRPr="00A71D52">
        <w:t xml:space="preserve">. </w:t>
      </w:r>
      <w:r w:rsidRPr="00A71D52">
        <w:rPr>
          <w:b/>
          <w:bCs/>
        </w:rPr>
        <w:t>IF=</w:t>
      </w:r>
      <w:r w:rsidR="00B609CB">
        <w:rPr>
          <w:b/>
          <w:bCs/>
        </w:rPr>
        <w:t>39</w:t>
      </w:r>
      <w:r w:rsidRPr="00A71D52">
        <w:rPr>
          <w:b/>
          <w:bCs/>
        </w:rPr>
        <w:t>.</w:t>
      </w:r>
      <w:r w:rsidR="009A00C9">
        <w:rPr>
          <w:b/>
          <w:bCs/>
        </w:rPr>
        <w:t>4</w:t>
      </w:r>
    </w:p>
    <w:p w:rsidR="00E90F88" w:rsidRPr="00E62319" w:rsidRDefault="00E90F88" w:rsidP="00E90F88">
      <w:pPr>
        <w:ind w:left="720"/>
      </w:pPr>
    </w:p>
    <w:p w:rsidR="00E90F88" w:rsidRPr="00630881" w:rsidRDefault="00E90F88" w:rsidP="009A00C9">
      <w:pPr>
        <w:numPr>
          <w:ilvl w:val="0"/>
          <w:numId w:val="12"/>
        </w:numPr>
      </w:pPr>
      <w:r w:rsidRPr="00630881">
        <w:rPr>
          <w:b/>
          <w:bCs/>
          <w:u w:val="single"/>
        </w:rPr>
        <w:t>Ben-David U.</w:t>
      </w:r>
      <w:r w:rsidRPr="00630881">
        <w:t xml:space="preserve">, Ha G., </w:t>
      </w:r>
      <w:proofErr w:type="spellStart"/>
      <w:r w:rsidRPr="00630881">
        <w:t>Khadka</w:t>
      </w:r>
      <w:proofErr w:type="spellEnd"/>
      <w:r w:rsidRPr="00630881">
        <w:t xml:space="preserve"> P., </w:t>
      </w:r>
      <w:proofErr w:type="spellStart"/>
      <w:r w:rsidRPr="00630881">
        <w:t>Jin</w:t>
      </w:r>
      <w:proofErr w:type="spellEnd"/>
      <w:r w:rsidRPr="00630881">
        <w:t xml:space="preserve"> X., Wong B., Franke L. and Golub T.R. The landscape of chromosomal aberrations in breast cancer mouse models reveals driver-specific routes to tumorigenesis. </w:t>
      </w:r>
      <w:r w:rsidRPr="00630881">
        <w:rPr>
          <w:b/>
          <w:bCs/>
          <w:i/>
          <w:iCs/>
        </w:rPr>
        <w:t>Nature Communications</w:t>
      </w:r>
      <w:r w:rsidR="0031754A">
        <w:t>, 2016, 7:12160,</w:t>
      </w:r>
      <w:r w:rsidRPr="00630881">
        <w:t xml:space="preserve"> doi:10.1038/ncomms12160. </w:t>
      </w:r>
      <w:r w:rsidR="00B609CB">
        <w:rPr>
          <w:b/>
          <w:bCs/>
        </w:rPr>
        <w:t>IF=14</w:t>
      </w:r>
      <w:r w:rsidRPr="00630881">
        <w:rPr>
          <w:b/>
          <w:bCs/>
        </w:rPr>
        <w:t>.</w:t>
      </w:r>
      <w:r w:rsidR="00B609CB">
        <w:rPr>
          <w:b/>
          <w:bCs/>
        </w:rPr>
        <w:t>9</w:t>
      </w:r>
    </w:p>
    <w:p w:rsidR="00E90F88" w:rsidRPr="00A71D52" w:rsidRDefault="00E90F88" w:rsidP="00E90F88">
      <w:pPr>
        <w:ind w:left="720"/>
      </w:pPr>
    </w:p>
    <w:p w:rsidR="00E90F88" w:rsidRPr="00A71D52" w:rsidRDefault="00E90F88" w:rsidP="009A00C9">
      <w:pPr>
        <w:numPr>
          <w:ilvl w:val="0"/>
          <w:numId w:val="12"/>
        </w:numPr>
      </w:pPr>
      <w:proofErr w:type="spellStart"/>
      <w:r w:rsidRPr="00A71D52">
        <w:t>Lamm</w:t>
      </w:r>
      <w:proofErr w:type="spellEnd"/>
      <w:r w:rsidRPr="00A71D52">
        <w:t xml:space="preserve"> N., </w:t>
      </w:r>
      <w:r w:rsidRPr="00A71D52">
        <w:rPr>
          <w:b/>
          <w:bCs/>
          <w:u w:val="single"/>
        </w:rPr>
        <w:t>Ben-David U.</w:t>
      </w:r>
      <w:r w:rsidRPr="00A71D52">
        <w:t xml:space="preserve">, </w:t>
      </w:r>
      <w:proofErr w:type="spellStart"/>
      <w:r w:rsidRPr="00A71D52">
        <w:t>Kerem</w:t>
      </w:r>
      <w:proofErr w:type="spellEnd"/>
      <w:r w:rsidRPr="00A71D52">
        <w:t xml:space="preserve"> B. and </w:t>
      </w:r>
      <w:proofErr w:type="spellStart"/>
      <w:r w:rsidRPr="00A71D52">
        <w:t>Benvenisty</w:t>
      </w:r>
      <w:proofErr w:type="spellEnd"/>
      <w:r w:rsidRPr="00A71D52">
        <w:t xml:space="preserve"> N. Genomic instability in human pluripotent stem cells arises from replicative stress and chromosome condensation defects. </w:t>
      </w:r>
      <w:r w:rsidRPr="00A71D52">
        <w:rPr>
          <w:b/>
          <w:bCs/>
          <w:i/>
          <w:iCs/>
        </w:rPr>
        <w:t>Cell Stem Cell</w:t>
      </w:r>
      <w:r w:rsidRPr="00A71D52">
        <w:t xml:space="preserve">, </w:t>
      </w:r>
      <w:r w:rsidRPr="00A71D52">
        <w:rPr>
          <w:rStyle w:val="pubmedid"/>
        </w:rPr>
        <w:t>2016, 18(2): 253-61</w:t>
      </w:r>
      <w:r w:rsidR="0031754A">
        <w:t>,</w:t>
      </w:r>
      <w:r w:rsidR="00AC15E2">
        <w:t xml:space="preserve"> </w:t>
      </w:r>
      <w:proofErr w:type="spellStart"/>
      <w:r w:rsidR="00AC15E2">
        <w:t>doi</w:t>
      </w:r>
      <w:proofErr w:type="spellEnd"/>
      <w:r w:rsidR="00AC15E2">
        <w:t xml:space="preserve">: </w:t>
      </w:r>
      <w:r w:rsidR="00AC15E2" w:rsidRPr="00AC15E2">
        <w:rPr>
          <w:rStyle w:val="identifier"/>
        </w:rPr>
        <w:t>10.1016/j.stem.2015.11.003</w:t>
      </w:r>
      <w:r w:rsidR="00AC15E2">
        <w:rPr>
          <w:rStyle w:val="identifier"/>
        </w:rPr>
        <w:t>.</w:t>
      </w:r>
      <w:r w:rsidRPr="00A71D52">
        <w:t xml:space="preserve"> </w:t>
      </w:r>
      <w:r w:rsidRPr="00A71D52">
        <w:rPr>
          <w:b/>
          <w:bCs/>
        </w:rPr>
        <w:t>IF=2</w:t>
      </w:r>
      <w:r w:rsidR="00B609CB">
        <w:rPr>
          <w:b/>
          <w:bCs/>
        </w:rPr>
        <w:t>4</w:t>
      </w:r>
      <w:r w:rsidRPr="00A71D52">
        <w:rPr>
          <w:b/>
          <w:bCs/>
        </w:rPr>
        <w:t>.</w:t>
      </w:r>
      <w:r w:rsidR="00B609CB">
        <w:rPr>
          <w:b/>
          <w:bCs/>
        </w:rPr>
        <w:t>6</w:t>
      </w:r>
    </w:p>
    <w:p w:rsidR="00630881" w:rsidRPr="00A71D52" w:rsidRDefault="00630881" w:rsidP="00947AA1">
      <w:pPr>
        <w:pStyle w:val="ListParagraph"/>
        <w:ind w:left="0"/>
      </w:pPr>
    </w:p>
    <w:p w:rsidR="00E90F88" w:rsidRDefault="00E90F88" w:rsidP="00E90F88">
      <w:pPr>
        <w:rPr>
          <w:b/>
          <w:bCs/>
        </w:rPr>
      </w:pPr>
      <w:r w:rsidRPr="00A71D52">
        <w:rPr>
          <w:b/>
          <w:bCs/>
        </w:rPr>
        <w:t>2015</w:t>
      </w:r>
    </w:p>
    <w:p w:rsidR="00E90F88" w:rsidRPr="00A71D52" w:rsidRDefault="00E90F88" w:rsidP="00E90F88">
      <w:pPr>
        <w:ind w:firstLine="360"/>
      </w:pPr>
    </w:p>
    <w:p w:rsidR="00E90F88" w:rsidRPr="00630881" w:rsidRDefault="00E90F88" w:rsidP="009A00C9">
      <w:pPr>
        <w:numPr>
          <w:ilvl w:val="0"/>
          <w:numId w:val="12"/>
        </w:numPr>
      </w:pPr>
      <w:r w:rsidRPr="00630881">
        <w:rPr>
          <w:b/>
          <w:bCs/>
          <w:u w:val="single"/>
        </w:rPr>
        <w:t>Ben-David U.</w:t>
      </w:r>
      <w:r w:rsidRPr="00630881">
        <w:t xml:space="preserve">, Cowell Ian G., Austin Caroline C. and </w:t>
      </w:r>
      <w:proofErr w:type="spellStart"/>
      <w:r w:rsidRPr="00630881">
        <w:t>Benvenisty</w:t>
      </w:r>
      <w:proofErr w:type="spellEnd"/>
      <w:r w:rsidRPr="00630881">
        <w:t xml:space="preserve"> N. Controlling the survival of human pluripotent stem cells by small molecule-based targeting of topoisomerase II alpha. </w:t>
      </w:r>
      <w:r w:rsidRPr="00630881">
        <w:rPr>
          <w:b/>
          <w:bCs/>
          <w:i/>
          <w:iCs/>
        </w:rPr>
        <w:t>Stem Cells</w:t>
      </w:r>
      <w:r w:rsidRPr="00630881">
        <w:t>, 2015, 33(3):</w:t>
      </w:r>
      <w:r w:rsidR="0031754A">
        <w:t xml:space="preserve"> 1013-9,</w:t>
      </w:r>
      <w:r w:rsidR="005027F7" w:rsidRPr="00630881">
        <w:t xml:space="preserve"> </w:t>
      </w:r>
      <w:proofErr w:type="spellStart"/>
      <w:r w:rsidR="005027F7" w:rsidRPr="00630881">
        <w:t>doi</w:t>
      </w:r>
      <w:proofErr w:type="spellEnd"/>
      <w:r w:rsidR="005027F7" w:rsidRPr="00630881">
        <w:t>: 10.1002/stem.1888.</w:t>
      </w:r>
      <w:r w:rsidRPr="00630881">
        <w:t xml:space="preserve"> </w:t>
      </w:r>
      <w:r w:rsidRPr="00630881">
        <w:rPr>
          <w:b/>
          <w:bCs/>
        </w:rPr>
        <w:t>IF=</w:t>
      </w:r>
      <w:r w:rsidR="00B609CB">
        <w:rPr>
          <w:b/>
          <w:bCs/>
        </w:rPr>
        <w:t>6</w:t>
      </w:r>
      <w:r w:rsidRPr="00630881">
        <w:rPr>
          <w:b/>
          <w:bCs/>
        </w:rPr>
        <w:t>.</w:t>
      </w:r>
      <w:r w:rsidR="00B609CB">
        <w:rPr>
          <w:b/>
          <w:bCs/>
        </w:rPr>
        <w:t>3</w:t>
      </w:r>
      <w:r w:rsidRPr="00630881">
        <w:t xml:space="preserve"> </w:t>
      </w:r>
    </w:p>
    <w:p w:rsidR="00E90F88" w:rsidRPr="00A71D52" w:rsidRDefault="00E90F88" w:rsidP="00E90F88"/>
    <w:p w:rsidR="00630881" w:rsidRPr="009D32D3" w:rsidRDefault="00E90F88" w:rsidP="009D32D3">
      <w:pPr>
        <w:ind w:firstLine="720"/>
        <w:rPr>
          <w:sz w:val="22"/>
          <w:szCs w:val="22"/>
        </w:rPr>
      </w:pPr>
      <w:r w:rsidRPr="00A71D52">
        <w:rPr>
          <w:rStyle w:val="doi"/>
          <w:sz w:val="22"/>
          <w:szCs w:val="22"/>
        </w:rPr>
        <w:t># Highlighted in the journal's website</w:t>
      </w:r>
    </w:p>
    <w:p w:rsidR="00630881" w:rsidRDefault="00630881" w:rsidP="00E90F88">
      <w:pPr>
        <w:pStyle w:val="ListParagraph"/>
      </w:pPr>
    </w:p>
    <w:p w:rsidR="00E90F88" w:rsidRPr="00A71D52" w:rsidRDefault="00E90F88" w:rsidP="00E90F88">
      <w:pPr>
        <w:rPr>
          <w:b/>
          <w:bCs/>
        </w:rPr>
      </w:pPr>
      <w:r w:rsidRPr="00A71D52">
        <w:rPr>
          <w:b/>
          <w:bCs/>
        </w:rPr>
        <w:t>2014</w:t>
      </w:r>
    </w:p>
    <w:p w:rsidR="00E90F88" w:rsidRDefault="00E90F88" w:rsidP="00E90F88">
      <w:pPr>
        <w:ind w:left="720"/>
        <w:rPr>
          <w:b/>
          <w:bCs/>
        </w:rPr>
      </w:pPr>
    </w:p>
    <w:p w:rsidR="00E90F88" w:rsidRPr="00A71D52" w:rsidRDefault="00E90F88" w:rsidP="009A00C9">
      <w:pPr>
        <w:numPr>
          <w:ilvl w:val="0"/>
          <w:numId w:val="12"/>
        </w:numPr>
        <w:jc w:val="both"/>
      </w:pPr>
      <w:proofErr w:type="spellStart"/>
      <w:r w:rsidRPr="00A71D52">
        <w:rPr>
          <w:rStyle w:val="jrnl"/>
        </w:rPr>
        <w:t>Weissbein</w:t>
      </w:r>
      <w:proofErr w:type="spellEnd"/>
      <w:r w:rsidRPr="00A71D52">
        <w:rPr>
          <w:rStyle w:val="jrnl"/>
        </w:rPr>
        <w:t xml:space="preserve"> U., </w:t>
      </w:r>
      <w:r w:rsidRPr="00A71D52">
        <w:rPr>
          <w:rStyle w:val="jrnl"/>
          <w:b/>
          <w:bCs/>
          <w:u w:val="single"/>
        </w:rPr>
        <w:t>Ben-David U.</w:t>
      </w:r>
      <w:r w:rsidRPr="00A71D52">
        <w:rPr>
          <w:rStyle w:val="jrnl"/>
        </w:rPr>
        <w:t xml:space="preserve"> and </w:t>
      </w:r>
      <w:proofErr w:type="spellStart"/>
      <w:r w:rsidRPr="00A71D52">
        <w:rPr>
          <w:rStyle w:val="jrnl"/>
        </w:rPr>
        <w:t>Benvenisty</w:t>
      </w:r>
      <w:proofErr w:type="spellEnd"/>
      <w:r w:rsidRPr="00A71D52">
        <w:rPr>
          <w:rStyle w:val="jrnl"/>
        </w:rPr>
        <w:t xml:space="preserve"> N. </w:t>
      </w:r>
      <w:r w:rsidR="009A00C9" w:rsidRPr="009A00C9">
        <w:t xml:space="preserve">Virtual karyotyping reveals greater chromosomal stability in neural cells derived by </w:t>
      </w:r>
      <w:proofErr w:type="spellStart"/>
      <w:r w:rsidR="009A00C9" w:rsidRPr="009A00C9">
        <w:t>transdifferentiation</w:t>
      </w:r>
      <w:proofErr w:type="spellEnd"/>
      <w:r w:rsidR="009A00C9" w:rsidRPr="009A00C9">
        <w:t xml:space="preserve"> than those from stem cells.</w:t>
      </w:r>
      <w:r w:rsidRPr="00A71D52">
        <w:t xml:space="preserve"> </w:t>
      </w:r>
      <w:r w:rsidRPr="00A71D52">
        <w:rPr>
          <w:b/>
          <w:bCs/>
          <w:i/>
          <w:iCs/>
        </w:rPr>
        <w:t>Cell Stem Cell</w:t>
      </w:r>
      <w:r w:rsidR="0031754A">
        <w:t>, 2014, 15(6):687-91,</w:t>
      </w:r>
      <w:r w:rsidR="005027F7">
        <w:t xml:space="preserve"> </w:t>
      </w:r>
      <w:proofErr w:type="spellStart"/>
      <w:r w:rsidR="005027F7">
        <w:t>doi</w:t>
      </w:r>
      <w:proofErr w:type="spellEnd"/>
      <w:r w:rsidR="005027F7">
        <w:t>: 10.1016/j.stem.2014.10.018.</w:t>
      </w:r>
      <w:r w:rsidRPr="00A71D52">
        <w:t xml:space="preserve"> </w:t>
      </w:r>
      <w:r w:rsidRPr="00A71D52">
        <w:rPr>
          <w:b/>
          <w:bCs/>
        </w:rPr>
        <w:t>IF=2</w:t>
      </w:r>
      <w:r w:rsidR="00B609CB">
        <w:rPr>
          <w:b/>
          <w:bCs/>
        </w:rPr>
        <w:t>4</w:t>
      </w:r>
      <w:r w:rsidRPr="00A71D52">
        <w:rPr>
          <w:b/>
          <w:bCs/>
        </w:rPr>
        <w:t>.</w:t>
      </w:r>
      <w:r w:rsidR="00B609CB">
        <w:rPr>
          <w:b/>
          <w:bCs/>
        </w:rPr>
        <w:t>6</w:t>
      </w:r>
    </w:p>
    <w:p w:rsidR="00E90F88" w:rsidRDefault="00E90F88" w:rsidP="00E90F88">
      <w:pPr>
        <w:ind w:left="720"/>
        <w:rPr>
          <w:b/>
          <w:bCs/>
        </w:rPr>
      </w:pPr>
    </w:p>
    <w:p w:rsidR="00E90F88" w:rsidRPr="00630881" w:rsidRDefault="00E90F88" w:rsidP="009A00C9">
      <w:pPr>
        <w:numPr>
          <w:ilvl w:val="0"/>
          <w:numId w:val="12"/>
        </w:numPr>
      </w:pPr>
      <w:r w:rsidRPr="00630881">
        <w:rPr>
          <w:b/>
          <w:bCs/>
          <w:u w:val="single"/>
        </w:rPr>
        <w:t>Ben-David U.</w:t>
      </w:r>
      <w:r w:rsidRPr="00630881">
        <w:t xml:space="preserve">, Arad G., </w:t>
      </w:r>
      <w:proofErr w:type="spellStart"/>
      <w:r w:rsidRPr="00630881">
        <w:t>Weissbein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U., </w:t>
      </w:r>
      <w:proofErr w:type="spellStart"/>
      <w:r w:rsidRPr="00630881">
        <w:t>Mandefro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B., </w:t>
      </w:r>
      <w:proofErr w:type="spellStart"/>
      <w:r w:rsidRPr="00630881">
        <w:t>Maimon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A., </w:t>
      </w:r>
      <w:proofErr w:type="spellStart"/>
      <w:r w:rsidRPr="00630881">
        <w:t>Narwani</w:t>
      </w:r>
      <w:proofErr w:type="spellEnd"/>
      <w:r w:rsidRPr="00630881">
        <w:rPr>
          <w:vertAlign w:val="superscript"/>
        </w:rPr>
        <w:t xml:space="preserve"> </w:t>
      </w:r>
      <w:r w:rsidRPr="00630881">
        <w:t>K., Clark</w:t>
      </w:r>
      <w:r w:rsidRPr="00630881">
        <w:rPr>
          <w:vertAlign w:val="superscript"/>
        </w:rPr>
        <w:t xml:space="preserve"> </w:t>
      </w:r>
      <w:r w:rsidRPr="00630881">
        <w:t>A.T., Andrews</w:t>
      </w:r>
      <w:r w:rsidRPr="00630881">
        <w:rPr>
          <w:vertAlign w:val="superscript"/>
        </w:rPr>
        <w:t xml:space="preserve"> </w:t>
      </w:r>
      <w:r w:rsidRPr="00630881">
        <w:t xml:space="preserve">P.W., </w:t>
      </w:r>
      <w:proofErr w:type="spellStart"/>
      <w:r w:rsidRPr="00630881">
        <w:t>Benvenisty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N., and </w:t>
      </w:r>
      <w:proofErr w:type="spellStart"/>
      <w:r w:rsidRPr="00630881">
        <w:t>Biancotti</w:t>
      </w:r>
      <w:proofErr w:type="spellEnd"/>
      <w:r w:rsidRPr="00630881">
        <w:t xml:space="preserve"> J.C. Aneuploidy induces profound changes in gene expression, proliferation and tumorigenicity of human pluripotent stem cells. </w:t>
      </w:r>
      <w:r w:rsidRPr="00630881">
        <w:rPr>
          <w:b/>
          <w:bCs/>
          <w:i/>
          <w:iCs/>
        </w:rPr>
        <w:t>Nature Communications</w:t>
      </w:r>
      <w:r w:rsidRPr="00630881">
        <w:t xml:space="preserve">, 2014, 5:4825, </w:t>
      </w:r>
      <w:proofErr w:type="spellStart"/>
      <w:r w:rsidRPr="00630881">
        <w:t>doi</w:t>
      </w:r>
      <w:proofErr w:type="spellEnd"/>
      <w:r w:rsidRPr="00630881">
        <w:t>: 10.1038/ncomms5825.</w:t>
      </w:r>
      <w:r w:rsidRPr="00630881">
        <w:rPr>
          <w:b/>
          <w:bCs/>
        </w:rPr>
        <w:t xml:space="preserve"> IF=1</w:t>
      </w:r>
      <w:r w:rsidR="00B609CB">
        <w:rPr>
          <w:b/>
          <w:bCs/>
        </w:rPr>
        <w:t>4</w:t>
      </w:r>
      <w:r w:rsidRPr="00630881">
        <w:rPr>
          <w:b/>
          <w:bCs/>
        </w:rPr>
        <w:t>.</w:t>
      </w:r>
      <w:r w:rsidR="00B609CB">
        <w:rPr>
          <w:b/>
          <w:bCs/>
        </w:rPr>
        <w:t>9</w:t>
      </w:r>
    </w:p>
    <w:p w:rsidR="00E90F88" w:rsidRPr="00A71D52" w:rsidRDefault="00E90F88" w:rsidP="00E90F88"/>
    <w:p w:rsidR="00E90F88" w:rsidRPr="00630881" w:rsidRDefault="00E90F88" w:rsidP="00630881">
      <w:pPr>
        <w:numPr>
          <w:ilvl w:val="0"/>
          <w:numId w:val="12"/>
        </w:numPr>
        <w:rPr>
          <w:b/>
          <w:bCs/>
        </w:rPr>
      </w:pPr>
      <w:r w:rsidRPr="00630881">
        <w:rPr>
          <w:b/>
          <w:bCs/>
          <w:u w:val="single"/>
        </w:rPr>
        <w:t>Ben-David U.</w:t>
      </w:r>
      <w:r w:rsidRPr="00630881">
        <w:rPr>
          <w:u w:val="single"/>
        </w:rPr>
        <w:t>*</w:t>
      </w:r>
      <w:r w:rsidRPr="00630881">
        <w:t xml:space="preserve">, </w:t>
      </w:r>
      <w:proofErr w:type="spellStart"/>
      <w:r w:rsidRPr="00630881">
        <w:t>Biran</w:t>
      </w:r>
      <w:proofErr w:type="spellEnd"/>
      <w:r w:rsidRPr="00630881">
        <w:t xml:space="preserve"> A.*, </w:t>
      </w:r>
      <w:proofErr w:type="spellStart"/>
      <w:r w:rsidRPr="00630881">
        <w:t>Scaffidi</w:t>
      </w:r>
      <w:proofErr w:type="spellEnd"/>
      <w:r w:rsidRPr="00630881">
        <w:t xml:space="preserve"> P., </w:t>
      </w:r>
      <w:proofErr w:type="spellStart"/>
      <w:r w:rsidRPr="00630881">
        <w:t>Boehringer</w:t>
      </w:r>
      <w:proofErr w:type="spellEnd"/>
      <w:r w:rsidRPr="00630881">
        <w:t xml:space="preserve"> M., </w:t>
      </w:r>
      <w:proofErr w:type="spellStart"/>
      <w:r w:rsidRPr="00630881">
        <w:t>Meshorer</w:t>
      </w:r>
      <w:proofErr w:type="spellEnd"/>
      <w:r w:rsidRPr="00630881">
        <w:t xml:space="preserve"> E. and </w:t>
      </w:r>
      <w:proofErr w:type="spellStart"/>
      <w:r w:rsidRPr="00630881">
        <w:t>Benvenisty</w:t>
      </w:r>
      <w:proofErr w:type="spellEnd"/>
      <w:r w:rsidRPr="00630881">
        <w:t xml:space="preserve"> N. Elimination of undifferentiated cancer cells by pluripotent stem cell inhibitors. </w:t>
      </w:r>
      <w:r w:rsidRPr="00630881">
        <w:rPr>
          <w:b/>
          <w:bCs/>
          <w:i/>
          <w:iCs/>
        </w:rPr>
        <w:t>Journal of Molecular Cell Biology</w:t>
      </w:r>
      <w:r w:rsidR="0031754A">
        <w:t>, 2014, 6(3):267-9,</w:t>
      </w:r>
      <w:r w:rsidR="005027F7" w:rsidRPr="00630881">
        <w:t xml:space="preserve"> </w:t>
      </w:r>
      <w:proofErr w:type="spellStart"/>
      <w:r w:rsidR="005027F7" w:rsidRPr="00630881">
        <w:t>doi</w:t>
      </w:r>
      <w:proofErr w:type="spellEnd"/>
      <w:r w:rsidR="005027F7" w:rsidRPr="00630881">
        <w:t>: 10.1093/</w:t>
      </w:r>
      <w:proofErr w:type="spellStart"/>
      <w:r w:rsidR="005027F7" w:rsidRPr="00630881">
        <w:t>jmcb</w:t>
      </w:r>
      <w:proofErr w:type="spellEnd"/>
      <w:r w:rsidR="005027F7" w:rsidRPr="00630881">
        <w:t>/mju012.</w:t>
      </w:r>
      <w:r w:rsidRPr="00630881">
        <w:t xml:space="preserve"> </w:t>
      </w:r>
      <w:r w:rsidRPr="00630881">
        <w:rPr>
          <w:b/>
          <w:bCs/>
        </w:rPr>
        <w:t>IF=</w:t>
      </w:r>
      <w:r w:rsidR="00B609CB">
        <w:rPr>
          <w:b/>
          <w:bCs/>
        </w:rPr>
        <w:t>6</w:t>
      </w:r>
      <w:r w:rsidRPr="00630881">
        <w:rPr>
          <w:b/>
          <w:bCs/>
        </w:rPr>
        <w:t>.</w:t>
      </w:r>
      <w:r w:rsidR="00B609CB">
        <w:rPr>
          <w:b/>
          <w:bCs/>
        </w:rPr>
        <w:t>2</w:t>
      </w:r>
    </w:p>
    <w:p w:rsidR="00E90F88" w:rsidRPr="00A71D52" w:rsidRDefault="00E90F88" w:rsidP="00E90F88">
      <w:pPr>
        <w:rPr>
          <w:b/>
          <w:bCs/>
        </w:rPr>
      </w:pPr>
    </w:p>
    <w:p w:rsidR="00E90F88" w:rsidRPr="00630881" w:rsidRDefault="00E90F88" w:rsidP="009A00C9">
      <w:pPr>
        <w:numPr>
          <w:ilvl w:val="0"/>
          <w:numId w:val="12"/>
        </w:numPr>
        <w:rPr>
          <w:rStyle w:val="jrnl"/>
          <w:b/>
          <w:bCs/>
        </w:rPr>
      </w:pPr>
      <w:r w:rsidRPr="00630881">
        <w:rPr>
          <w:b/>
          <w:bCs/>
          <w:u w:val="single"/>
        </w:rPr>
        <w:t>Ben-David U.</w:t>
      </w:r>
      <w:r w:rsidRPr="00630881">
        <w:rPr>
          <w:b/>
          <w:bCs/>
        </w:rPr>
        <w:t xml:space="preserve"> </w:t>
      </w:r>
      <w:r w:rsidRPr="00630881">
        <w:t xml:space="preserve">and </w:t>
      </w:r>
      <w:proofErr w:type="spellStart"/>
      <w:r w:rsidRPr="00630881">
        <w:t>Benvenisty</w:t>
      </w:r>
      <w:proofErr w:type="spellEnd"/>
      <w:r w:rsidRPr="00630881">
        <w:t xml:space="preserve"> N.</w:t>
      </w:r>
      <w:r w:rsidRPr="00630881">
        <w:rPr>
          <w:b/>
          <w:bCs/>
        </w:rPr>
        <w:t xml:space="preserve"> </w:t>
      </w:r>
      <w:r w:rsidRPr="00630881">
        <w:t xml:space="preserve">Chemical ablation of tumor-initiating human pluripotent stem cells. </w:t>
      </w:r>
      <w:r w:rsidRPr="00630881">
        <w:rPr>
          <w:b/>
          <w:bCs/>
          <w:i/>
          <w:iCs/>
        </w:rPr>
        <w:t>Nature Protocols</w:t>
      </w:r>
      <w:r w:rsidR="0031754A">
        <w:t>, 2014, 9(3):729-40,</w:t>
      </w:r>
      <w:r w:rsidR="005027F7" w:rsidRPr="00630881">
        <w:t xml:space="preserve"> </w:t>
      </w:r>
      <w:proofErr w:type="spellStart"/>
      <w:r w:rsidR="005027F7" w:rsidRPr="00630881">
        <w:t>doi</w:t>
      </w:r>
      <w:proofErr w:type="spellEnd"/>
      <w:r w:rsidR="005027F7" w:rsidRPr="00630881">
        <w:t>: 10.1038/nprot.2014.050.</w:t>
      </w:r>
      <w:r w:rsidRPr="00630881">
        <w:rPr>
          <w:b/>
          <w:bCs/>
        </w:rPr>
        <w:t xml:space="preserve"> IF=</w:t>
      </w:r>
      <w:r w:rsidR="00B609CB">
        <w:rPr>
          <w:b/>
          <w:bCs/>
        </w:rPr>
        <w:t>13</w:t>
      </w:r>
      <w:r w:rsidRPr="00630881">
        <w:rPr>
          <w:b/>
          <w:bCs/>
        </w:rPr>
        <w:t>.</w:t>
      </w:r>
      <w:r w:rsidR="00B609CB">
        <w:rPr>
          <w:b/>
          <w:bCs/>
        </w:rPr>
        <w:t>5</w:t>
      </w:r>
    </w:p>
    <w:p w:rsidR="00E90F88" w:rsidRDefault="00E90F88" w:rsidP="00E90F88">
      <w:pPr>
        <w:rPr>
          <w:b/>
          <w:bCs/>
        </w:rPr>
      </w:pPr>
    </w:p>
    <w:p w:rsidR="00E90F88" w:rsidRPr="00A71D52" w:rsidRDefault="00E90F88" w:rsidP="00E90F88">
      <w:pPr>
        <w:rPr>
          <w:b/>
          <w:bCs/>
        </w:rPr>
      </w:pPr>
      <w:r w:rsidRPr="00A71D52">
        <w:rPr>
          <w:b/>
          <w:bCs/>
        </w:rPr>
        <w:t>2013</w:t>
      </w:r>
    </w:p>
    <w:p w:rsidR="00E90F88" w:rsidRDefault="00E90F88" w:rsidP="00E90F88"/>
    <w:p w:rsidR="00E90F88" w:rsidRPr="00630881" w:rsidRDefault="00E90F88" w:rsidP="009A00C9">
      <w:pPr>
        <w:numPr>
          <w:ilvl w:val="0"/>
          <w:numId w:val="12"/>
        </w:numPr>
        <w:rPr>
          <w:b/>
          <w:bCs/>
          <w:u w:val="single"/>
        </w:rPr>
      </w:pPr>
      <w:r w:rsidRPr="00630881">
        <w:rPr>
          <w:b/>
          <w:bCs/>
          <w:u w:val="single"/>
        </w:rPr>
        <w:t>Ben-David U.</w:t>
      </w:r>
      <w:r w:rsidRPr="00630881">
        <w:t xml:space="preserve">, </w:t>
      </w:r>
      <w:proofErr w:type="spellStart"/>
      <w:r w:rsidRPr="00630881">
        <w:t>Nudel</w:t>
      </w:r>
      <w:proofErr w:type="spellEnd"/>
      <w:r w:rsidRPr="00630881">
        <w:t xml:space="preserve"> N. and </w:t>
      </w:r>
      <w:proofErr w:type="spellStart"/>
      <w:r w:rsidRPr="00630881">
        <w:t>Benvenisty</w:t>
      </w:r>
      <w:proofErr w:type="spellEnd"/>
      <w:r w:rsidRPr="00630881">
        <w:t xml:space="preserve"> N. Immunologic and chemical targeting of the tight-junction protein Claudin-6 eliminates tumorigenic human pluripotent stem cells. </w:t>
      </w:r>
      <w:r w:rsidRPr="00630881">
        <w:rPr>
          <w:b/>
          <w:bCs/>
          <w:i/>
          <w:iCs/>
        </w:rPr>
        <w:t>Nature Communications</w:t>
      </w:r>
      <w:r w:rsidRPr="00630881">
        <w:rPr>
          <w:b/>
          <w:bCs/>
        </w:rPr>
        <w:t xml:space="preserve">, </w:t>
      </w:r>
      <w:r w:rsidR="0031754A">
        <w:t>2013, 4:1992,</w:t>
      </w:r>
      <w:r w:rsidRPr="00630881">
        <w:t xml:space="preserve"> doi:10.1038/ncomms2992.</w:t>
      </w:r>
      <w:r w:rsidRPr="00630881">
        <w:rPr>
          <w:b/>
          <w:bCs/>
        </w:rPr>
        <w:t xml:space="preserve"> IF=1</w:t>
      </w:r>
      <w:r w:rsidR="00B609CB">
        <w:rPr>
          <w:b/>
          <w:bCs/>
        </w:rPr>
        <w:t>4</w:t>
      </w:r>
      <w:r w:rsidRPr="00630881">
        <w:rPr>
          <w:b/>
          <w:bCs/>
        </w:rPr>
        <w:t>.</w:t>
      </w:r>
      <w:r w:rsidR="00B609CB">
        <w:rPr>
          <w:b/>
          <w:bCs/>
        </w:rPr>
        <w:t>9</w:t>
      </w:r>
    </w:p>
    <w:p w:rsidR="00E90F88" w:rsidRPr="00A71D52" w:rsidRDefault="00E90F88" w:rsidP="00E90F88">
      <w:pPr>
        <w:ind w:left="720"/>
        <w:rPr>
          <w:rStyle w:val="doi"/>
        </w:rPr>
      </w:pPr>
    </w:p>
    <w:p w:rsidR="00E90F88" w:rsidRPr="00A71D52" w:rsidRDefault="00E90F88" w:rsidP="00E90F88">
      <w:pPr>
        <w:ind w:left="720"/>
        <w:rPr>
          <w:rStyle w:val="doi"/>
          <w:sz w:val="22"/>
          <w:szCs w:val="22"/>
        </w:rPr>
      </w:pPr>
      <w:r w:rsidRPr="00A71D52">
        <w:rPr>
          <w:rStyle w:val="doi"/>
          <w:sz w:val="22"/>
          <w:szCs w:val="22"/>
        </w:rPr>
        <w:t># Highlighted in the jour</w:t>
      </w:r>
      <w:r>
        <w:rPr>
          <w:rStyle w:val="doi"/>
          <w:sz w:val="22"/>
          <w:szCs w:val="22"/>
        </w:rPr>
        <w:t>nal's website and press release</w:t>
      </w:r>
    </w:p>
    <w:p w:rsidR="00E90F88" w:rsidRPr="00A71D52" w:rsidRDefault="00E90F88" w:rsidP="00E90F88">
      <w:pPr>
        <w:ind w:left="720"/>
        <w:rPr>
          <w:rStyle w:val="doi"/>
          <w:sz w:val="22"/>
          <w:szCs w:val="22"/>
        </w:rPr>
      </w:pPr>
      <w:r w:rsidRPr="00A71D52">
        <w:rPr>
          <w:rStyle w:val="doi"/>
          <w:sz w:val="22"/>
          <w:szCs w:val="22"/>
        </w:rPr>
        <w:t># Highlighted in "Scientific American", "A Week in Sci</w:t>
      </w:r>
      <w:r>
        <w:rPr>
          <w:rStyle w:val="doi"/>
          <w:sz w:val="22"/>
          <w:szCs w:val="22"/>
        </w:rPr>
        <w:t>ence" and "Lab Times" magazines</w:t>
      </w:r>
    </w:p>
    <w:p w:rsidR="00E90F88" w:rsidRPr="00A71D52" w:rsidRDefault="00E90F88" w:rsidP="00E90F88">
      <w:pPr>
        <w:ind w:left="720"/>
        <w:rPr>
          <w:rStyle w:val="doi"/>
          <w:sz w:val="22"/>
          <w:szCs w:val="22"/>
        </w:rPr>
      </w:pPr>
      <w:r w:rsidRPr="00A71D52">
        <w:rPr>
          <w:rStyle w:val="doi"/>
          <w:sz w:val="22"/>
          <w:szCs w:val="22"/>
        </w:rPr>
        <w:t># "Article of the month” award, Life Sciences Institute, Hebr</w:t>
      </w:r>
      <w:r>
        <w:rPr>
          <w:rStyle w:val="doi"/>
          <w:sz w:val="22"/>
          <w:szCs w:val="22"/>
        </w:rPr>
        <w:t>ew University</w:t>
      </w:r>
    </w:p>
    <w:p w:rsidR="00E90F88" w:rsidRPr="00A71D52" w:rsidRDefault="00E90F88" w:rsidP="00E90F88">
      <w:pPr>
        <w:rPr>
          <w:b/>
          <w:bCs/>
          <w:u w:val="single"/>
        </w:rPr>
      </w:pPr>
    </w:p>
    <w:p w:rsidR="00E90F88" w:rsidRPr="00630881" w:rsidRDefault="00E90F88" w:rsidP="009A00C9">
      <w:pPr>
        <w:numPr>
          <w:ilvl w:val="0"/>
          <w:numId w:val="12"/>
        </w:numPr>
        <w:rPr>
          <w:b/>
          <w:bCs/>
          <w:u w:val="single"/>
        </w:rPr>
      </w:pPr>
      <w:r w:rsidRPr="00630881">
        <w:rPr>
          <w:b/>
          <w:bCs/>
          <w:u w:val="single"/>
        </w:rPr>
        <w:t>Ben-David</w:t>
      </w:r>
      <w:r w:rsidRPr="00630881">
        <w:rPr>
          <w:b/>
          <w:bCs/>
          <w:u w:val="single"/>
          <w:vertAlign w:val="superscript"/>
        </w:rPr>
        <w:t xml:space="preserve"> </w:t>
      </w:r>
      <w:r w:rsidRPr="00630881">
        <w:rPr>
          <w:b/>
          <w:bCs/>
          <w:u w:val="single"/>
        </w:rPr>
        <w:t>U.</w:t>
      </w:r>
      <w:r w:rsidRPr="00630881">
        <w:t xml:space="preserve">, </w:t>
      </w:r>
      <w:proofErr w:type="spellStart"/>
      <w:r w:rsidRPr="00630881">
        <w:t>Gan</w:t>
      </w:r>
      <w:proofErr w:type="spellEnd"/>
      <w:r w:rsidRPr="00630881">
        <w:rPr>
          <w:vertAlign w:val="superscript"/>
        </w:rPr>
        <w:t xml:space="preserve"> </w:t>
      </w:r>
      <w:r w:rsidRPr="00630881">
        <w:t>Q.F., Golan-Lev</w:t>
      </w:r>
      <w:r w:rsidRPr="00630881">
        <w:rPr>
          <w:vertAlign w:val="superscript"/>
        </w:rPr>
        <w:t xml:space="preserve"> </w:t>
      </w:r>
      <w:r w:rsidRPr="00630881">
        <w:t>T., Arora</w:t>
      </w:r>
      <w:r w:rsidRPr="00630881">
        <w:rPr>
          <w:vertAlign w:val="superscript"/>
        </w:rPr>
        <w:t xml:space="preserve"> </w:t>
      </w:r>
      <w:r w:rsidRPr="00630881">
        <w:t xml:space="preserve">P., </w:t>
      </w:r>
      <w:proofErr w:type="spellStart"/>
      <w:r w:rsidRPr="00630881">
        <w:t>Yanuka</w:t>
      </w:r>
      <w:proofErr w:type="spellEnd"/>
      <w:r w:rsidRPr="00630881">
        <w:rPr>
          <w:vertAlign w:val="superscript"/>
        </w:rPr>
        <w:t xml:space="preserve"> </w:t>
      </w:r>
      <w:r w:rsidRPr="00630881">
        <w:t>O., Oren</w:t>
      </w:r>
      <w:r w:rsidRPr="00630881">
        <w:rPr>
          <w:vertAlign w:val="superscript"/>
        </w:rPr>
        <w:t xml:space="preserve"> </w:t>
      </w:r>
      <w:r w:rsidRPr="00630881">
        <w:t xml:space="preserve">Y.S., </w:t>
      </w:r>
      <w:proofErr w:type="spellStart"/>
      <w:r w:rsidRPr="00630881">
        <w:t>Leikin-Frenkel</w:t>
      </w:r>
      <w:proofErr w:type="spellEnd"/>
      <w:r w:rsidRPr="00630881">
        <w:t xml:space="preserve"> A., Graf</w:t>
      </w:r>
      <w:r w:rsidRPr="00630881">
        <w:rPr>
          <w:vertAlign w:val="superscript"/>
        </w:rPr>
        <w:t xml:space="preserve"> </w:t>
      </w:r>
      <w:r w:rsidRPr="00630881">
        <w:t xml:space="preserve">M., </w:t>
      </w:r>
      <w:proofErr w:type="spellStart"/>
      <w:r w:rsidRPr="00630881">
        <w:t>Garippa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R., </w:t>
      </w:r>
      <w:proofErr w:type="spellStart"/>
      <w:r w:rsidRPr="00630881">
        <w:t>Boehringer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M., </w:t>
      </w:r>
      <w:proofErr w:type="spellStart"/>
      <w:r w:rsidRPr="00630881">
        <w:t>Gromo</w:t>
      </w:r>
      <w:proofErr w:type="spellEnd"/>
      <w:r w:rsidRPr="00630881">
        <w:rPr>
          <w:vertAlign w:val="superscript"/>
        </w:rPr>
        <w:t xml:space="preserve"> </w:t>
      </w:r>
      <w:r w:rsidRPr="00630881">
        <w:t xml:space="preserve">G. and </w:t>
      </w:r>
      <w:proofErr w:type="spellStart"/>
      <w:r w:rsidRPr="00630881">
        <w:t>Benvenisty</w:t>
      </w:r>
      <w:proofErr w:type="spellEnd"/>
      <w:r w:rsidRPr="00630881">
        <w:t xml:space="preserve"> N. Selective elimination of human pluripotent stem cells by an </w:t>
      </w:r>
      <w:proofErr w:type="spellStart"/>
      <w:r w:rsidRPr="00630881">
        <w:t>oleate</w:t>
      </w:r>
      <w:proofErr w:type="spellEnd"/>
      <w:r w:rsidRPr="00630881">
        <w:t xml:space="preserve"> synthesis inhibitor discovered in a high-throughput screen. </w:t>
      </w:r>
      <w:r w:rsidRPr="00630881">
        <w:rPr>
          <w:b/>
          <w:bCs/>
          <w:i/>
          <w:iCs/>
        </w:rPr>
        <w:t>Cell Stem Cell</w:t>
      </w:r>
      <w:r w:rsidR="0031754A">
        <w:t>, 2013, 12(2):167-79,</w:t>
      </w:r>
      <w:r w:rsidRPr="00630881">
        <w:t xml:space="preserve"> </w:t>
      </w:r>
      <w:proofErr w:type="spellStart"/>
      <w:r w:rsidR="005027F7" w:rsidRPr="00630881">
        <w:t>doi</w:t>
      </w:r>
      <w:proofErr w:type="spellEnd"/>
      <w:r w:rsidR="005027F7" w:rsidRPr="00630881">
        <w:t xml:space="preserve">: 10.1016/j.stem.2012.11.015. </w:t>
      </w:r>
      <w:r w:rsidRPr="00630881">
        <w:rPr>
          <w:b/>
          <w:bCs/>
        </w:rPr>
        <w:t>IF=2</w:t>
      </w:r>
      <w:r w:rsidR="00B609CB">
        <w:rPr>
          <w:b/>
          <w:bCs/>
        </w:rPr>
        <w:t>4</w:t>
      </w:r>
      <w:r w:rsidRPr="00630881">
        <w:rPr>
          <w:b/>
          <w:bCs/>
        </w:rPr>
        <w:t>.</w:t>
      </w:r>
      <w:r w:rsidR="00B609CB">
        <w:rPr>
          <w:b/>
          <w:bCs/>
        </w:rPr>
        <w:t>6</w:t>
      </w:r>
    </w:p>
    <w:p w:rsidR="00E90F88" w:rsidRPr="00A71D52" w:rsidRDefault="00E90F88" w:rsidP="00E90F88">
      <w:pPr>
        <w:ind w:left="720"/>
      </w:pPr>
    </w:p>
    <w:p w:rsidR="00E90F88" w:rsidRPr="00A71D52" w:rsidRDefault="00E90F88" w:rsidP="00E90F88">
      <w:pPr>
        <w:ind w:left="720"/>
        <w:rPr>
          <w:rStyle w:val="doi"/>
          <w:sz w:val="22"/>
          <w:szCs w:val="22"/>
        </w:rPr>
      </w:pPr>
      <w:r w:rsidRPr="00A71D52">
        <w:rPr>
          <w:rStyle w:val="doi"/>
          <w:sz w:val="22"/>
          <w:szCs w:val="22"/>
        </w:rPr>
        <w:t xml:space="preserve"># "Research Highlight" in </w:t>
      </w:r>
      <w:r w:rsidRPr="00A71D52">
        <w:rPr>
          <w:rStyle w:val="doi"/>
          <w:b/>
          <w:bCs/>
          <w:i/>
          <w:iCs/>
          <w:sz w:val="22"/>
          <w:szCs w:val="22"/>
        </w:rPr>
        <w:t>Nature Chemical Biology</w:t>
      </w:r>
      <w:r w:rsidRPr="00A71D52">
        <w:rPr>
          <w:rStyle w:val="doi"/>
          <w:sz w:val="22"/>
          <w:szCs w:val="22"/>
        </w:rPr>
        <w:t xml:space="preserve">, </w:t>
      </w:r>
      <w:r w:rsidRPr="00A71D52">
        <w:rPr>
          <w:sz w:val="22"/>
          <w:szCs w:val="22"/>
        </w:rPr>
        <w:t>2013, 9(3): 139</w:t>
      </w:r>
    </w:p>
    <w:p w:rsidR="00E90F88" w:rsidRPr="00A71D52" w:rsidRDefault="00E90F88" w:rsidP="00E90F88">
      <w:pPr>
        <w:rPr>
          <w:rStyle w:val="doi"/>
          <w:sz w:val="22"/>
          <w:szCs w:val="22"/>
        </w:rPr>
      </w:pPr>
      <w:r w:rsidRPr="00A71D52">
        <w:rPr>
          <w:rStyle w:val="doi"/>
          <w:sz w:val="22"/>
          <w:szCs w:val="22"/>
        </w:rPr>
        <w:tab/>
        <w:t xml:space="preserve"># "Research Highlight" in </w:t>
      </w:r>
      <w:r w:rsidRPr="00A71D52">
        <w:rPr>
          <w:rStyle w:val="doi"/>
          <w:b/>
          <w:bCs/>
          <w:i/>
          <w:iCs/>
          <w:sz w:val="22"/>
          <w:szCs w:val="22"/>
        </w:rPr>
        <w:t>Nature/</w:t>
      </w:r>
      <w:proofErr w:type="spellStart"/>
      <w:r w:rsidRPr="00A71D52">
        <w:rPr>
          <w:rStyle w:val="doi"/>
          <w:b/>
          <w:bCs/>
          <w:i/>
          <w:iCs/>
          <w:sz w:val="22"/>
          <w:szCs w:val="22"/>
        </w:rPr>
        <w:t>SciBX</w:t>
      </w:r>
      <w:proofErr w:type="spellEnd"/>
      <w:r w:rsidRPr="00A71D52">
        <w:rPr>
          <w:rStyle w:val="doi"/>
          <w:i/>
          <w:iCs/>
          <w:sz w:val="22"/>
          <w:szCs w:val="22"/>
        </w:rPr>
        <w:t>,</w:t>
      </w:r>
      <w:r w:rsidRPr="00A71D52">
        <w:rPr>
          <w:rStyle w:val="doi"/>
          <w:sz w:val="22"/>
          <w:szCs w:val="22"/>
        </w:rPr>
        <w:t xml:space="preserve"> 2013, 6(5): doi:10.1038/scibx.2013.126</w:t>
      </w:r>
    </w:p>
    <w:p w:rsidR="00E90F88" w:rsidRPr="00A71D52" w:rsidRDefault="00E90F88" w:rsidP="00E90F88">
      <w:pPr>
        <w:rPr>
          <w:rStyle w:val="doi"/>
          <w:sz w:val="22"/>
          <w:szCs w:val="22"/>
        </w:rPr>
      </w:pPr>
      <w:r w:rsidRPr="00A71D52">
        <w:rPr>
          <w:rStyle w:val="doi"/>
          <w:sz w:val="22"/>
          <w:szCs w:val="22"/>
        </w:rPr>
        <w:tab/>
        <w:t># “Article of the month” award, Life Scienc</w:t>
      </w:r>
      <w:r>
        <w:rPr>
          <w:rStyle w:val="doi"/>
          <w:sz w:val="22"/>
          <w:szCs w:val="22"/>
        </w:rPr>
        <w:t>es Institute, Hebrew University</w:t>
      </w:r>
    </w:p>
    <w:p w:rsidR="00E90F88" w:rsidRPr="00630881" w:rsidRDefault="00E90F88" w:rsidP="00630881">
      <w:pPr>
        <w:ind w:left="720"/>
        <w:rPr>
          <w:sz w:val="22"/>
          <w:szCs w:val="22"/>
        </w:rPr>
      </w:pPr>
      <w:r w:rsidRPr="00A71D52">
        <w:rPr>
          <w:rStyle w:val="doi"/>
          <w:sz w:val="22"/>
          <w:szCs w:val="22"/>
        </w:rPr>
        <w:t xml:space="preserve"># </w:t>
      </w:r>
      <w:r w:rsidRPr="00A71D52">
        <w:rPr>
          <w:sz w:val="22"/>
          <w:szCs w:val="22"/>
        </w:rPr>
        <w:t>US granted patent 9,456,998, of May 22, 2013, SELECTIVE INHIBITORS OF UNDIFFERENTIATED CELLS</w:t>
      </w:r>
    </w:p>
    <w:p w:rsidR="00E90F88" w:rsidRPr="00A71D52" w:rsidRDefault="00E90F88" w:rsidP="009A00C9">
      <w:pPr>
        <w:numPr>
          <w:ilvl w:val="0"/>
          <w:numId w:val="12"/>
        </w:numPr>
        <w:spacing w:before="240"/>
        <w:rPr>
          <w:u w:val="single"/>
        </w:rPr>
      </w:pPr>
      <w:r w:rsidRPr="00A71D52">
        <w:t xml:space="preserve">Lee P., Martin N.T., Nakamura K., </w:t>
      </w:r>
      <w:proofErr w:type="spellStart"/>
      <w:r w:rsidRPr="00A71D52">
        <w:t>Azghadi</w:t>
      </w:r>
      <w:proofErr w:type="spellEnd"/>
      <w:r w:rsidRPr="00A71D52">
        <w:t xml:space="preserve"> S., </w:t>
      </w:r>
      <w:proofErr w:type="spellStart"/>
      <w:r w:rsidRPr="00A71D52">
        <w:t>Amiri</w:t>
      </w:r>
      <w:proofErr w:type="spellEnd"/>
      <w:r w:rsidRPr="00A71D52">
        <w:t xml:space="preserve"> M., </w:t>
      </w:r>
      <w:r w:rsidRPr="00A71D52">
        <w:rPr>
          <w:b/>
          <w:bCs/>
          <w:u w:val="single"/>
        </w:rPr>
        <w:t>Ben-David U.</w:t>
      </w:r>
      <w:r w:rsidRPr="00A71D52">
        <w:t xml:space="preserve">, Perlman S., </w:t>
      </w:r>
      <w:proofErr w:type="spellStart"/>
      <w:r w:rsidRPr="00A71D52">
        <w:t>Gatti</w:t>
      </w:r>
      <w:proofErr w:type="spellEnd"/>
      <w:r w:rsidRPr="00A71D52">
        <w:t xml:space="preserve"> R.A., Hu H. and Lowry W.E. SMRT compounds abrogate cellular phenotypes of Ataxia Telangiectasia in neural derivatives of patient specific </w:t>
      </w:r>
      <w:proofErr w:type="spellStart"/>
      <w:r w:rsidRPr="00A71D52">
        <w:t>hiPSCs</w:t>
      </w:r>
      <w:proofErr w:type="spellEnd"/>
      <w:r w:rsidRPr="00A71D52">
        <w:t xml:space="preserve">. </w:t>
      </w:r>
      <w:r w:rsidRPr="00A71D52">
        <w:rPr>
          <w:b/>
          <w:bCs/>
          <w:i/>
          <w:iCs/>
        </w:rPr>
        <w:t>Nature Communications</w:t>
      </w:r>
      <w:r w:rsidR="0031754A">
        <w:t>, 2013, 4:1824,</w:t>
      </w:r>
      <w:r w:rsidRPr="00A71D52">
        <w:t xml:space="preserve"> doi:10.1038/ncomms2824. </w:t>
      </w:r>
      <w:r w:rsidRPr="00A71D52">
        <w:rPr>
          <w:b/>
          <w:bCs/>
        </w:rPr>
        <w:t>IF=1</w:t>
      </w:r>
      <w:r w:rsidR="00B609CB">
        <w:rPr>
          <w:b/>
          <w:bCs/>
        </w:rPr>
        <w:t>4</w:t>
      </w:r>
      <w:r w:rsidRPr="00A71D52">
        <w:rPr>
          <w:b/>
          <w:bCs/>
        </w:rPr>
        <w:t>.</w:t>
      </w:r>
      <w:r w:rsidR="00B609CB">
        <w:rPr>
          <w:b/>
          <w:bCs/>
        </w:rPr>
        <w:t>9</w:t>
      </w:r>
    </w:p>
    <w:p w:rsidR="00E90F88" w:rsidRPr="00A71D52" w:rsidRDefault="00E90F88" w:rsidP="00E90F88"/>
    <w:p w:rsidR="00E90F88" w:rsidRPr="00630881" w:rsidRDefault="00E90F88" w:rsidP="009A00C9">
      <w:pPr>
        <w:numPr>
          <w:ilvl w:val="0"/>
          <w:numId w:val="12"/>
        </w:numPr>
        <w:rPr>
          <w:b/>
          <w:bCs/>
          <w:u w:val="single"/>
        </w:rPr>
      </w:pPr>
      <w:r w:rsidRPr="00630881">
        <w:rPr>
          <w:b/>
          <w:bCs/>
          <w:u w:val="single"/>
        </w:rPr>
        <w:t>Ben-David U.</w:t>
      </w:r>
      <w:r w:rsidRPr="00630881">
        <w:t xml:space="preserve">, </w:t>
      </w:r>
      <w:proofErr w:type="spellStart"/>
      <w:r w:rsidRPr="00630881">
        <w:t>Mayshar</w:t>
      </w:r>
      <w:proofErr w:type="spellEnd"/>
      <w:r w:rsidRPr="00630881">
        <w:t xml:space="preserve"> Y. and </w:t>
      </w:r>
      <w:proofErr w:type="spellStart"/>
      <w:r w:rsidRPr="00630881">
        <w:t>Benvenisty</w:t>
      </w:r>
      <w:proofErr w:type="spellEnd"/>
      <w:r w:rsidRPr="00630881">
        <w:t xml:space="preserve"> N. Virtual karyotyping of pluripotent stem cells</w:t>
      </w:r>
      <w:r w:rsidRPr="00630881">
        <w:rPr>
          <w:rtl/>
        </w:rPr>
        <w:t xml:space="preserve"> </w:t>
      </w:r>
      <w:r w:rsidRPr="00630881">
        <w:t xml:space="preserve">on the basis of their global gene expression profiles. </w:t>
      </w:r>
      <w:r w:rsidRPr="00630881">
        <w:rPr>
          <w:b/>
          <w:bCs/>
          <w:i/>
          <w:iCs/>
        </w:rPr>
        <w:t>Nature Protocols</w:t>
      </w:r>
      <w:r w:rsidR="0031754A">
        <w:t>, 2013, 8(5): 989-</w:t>
      </w:r>
      <w:proofErr w:type="gramStart"/>
      <w:r w:rsidR="0031754A">
        <w:t>97,</w:t>
      </w:r>
      <w:r w:rsidRPr="00630881">
        <w:rPr>
          <w:b/>
          <w:bCs/>
        </w:rPr>
        <w:t xml:space="preserve">  </w:t>
      </w:r>
      <w:proofErr w:type="spellStart"/>
      <w:r w:rsidR="005027F7" w:rsidRPr="00630881">
        <w:t>doi</w:t>
      </w:r>
      <w:proofErr w:type="spellEnd"/>
      <w:proofErr w:type="gramEnd"/>
      <w:r w:rsidR="005027F7" w:rsidRPr="00630881">
        <w:t xml:space="preserve">: 10.1038/nprot.2013.051. </w:t>
      </w:r>
      <w:r w:rsidRPr="00630881">
        <w:rPr>
          <w:b/>
          <w:bCs/>
        </w:rPr>
        <w:t>IF=</w:t>
      </w:r>
      <w:r w:rsidR="00B609CB">
        <w:rPr>
          <w:b/>
          <w:bCs/>
        </w:rPr>
        <w:t>13</w:t>
      </w:r>
      <w:r w:rsidRPr="00630881">
        <w:rPr>
          <w:b/>
          <w:bCs/>
        </w:rPr>
        <w:t>.</w:t>
      </w:r>
      <w:r w:rsidR="00B609CB">
        <w:rPr>
          <w:b/>
          <w:bCs/>
        </w:rPr>
        <w:t>5</w:t>
      </w:r>
    </w:p>
    <w:p w:rsidR="00E90F88" w:rsidRPr="00A71D52" w:rsidRDefault="00E90F88" w:rsidP="00E90F88">
      <w:pPr>
        <w:ind w:left="720"/>
        <w:rPr>
          <w:b/>
          <w:bCs/>
          <w:u w:val="single"/>
        </w:rPr>
      </w:pPr>
    </w:p>
    <w:p w:rsidR="00E90F88" w:rsidRPr="009944EF" w:rsidRDefault="00E90F88" w:rsidP="009944EF">
      <w:pPr>
        <w:ind w:left="720"/>
        <w:rPr>
          <w:sz w:val="22"/>
          <w:szCs w:val="22"/>
        </w:rPr>
      </w:pPr>
      <w:r w:rsidRPr="00A71D52">
        <w:rPr>
          <w:rStyle w:val="doi"/>
          <w:sz w:val="22"/>
          <w:szCs w:val="22"/>
        </w:rPr>
        <w:t># Highlighted in the journal's website</w:t>
      </w:r>
    </w:p>
    <w:p w:rsidR="00630881" w:rsidRDefault="00630881" w:rsidP="00630881">
      <w:pPr>
        <w:rPr>
          <w:b/>
          <w:bCs/>
        </w:rPr>
      </w:pPr>
    </w:p>
    <w:p w:rsidR="00E90F88" w:rsidRPr="00630881" w:rsidRDefault="00E90F88" w:rsidP="00630881">
      <w:pPr>
        <w:rPr>
          <w:b/>
          <w:bCs/>
        </w:rPr>
      </w:pPr>
      <w:r w:rsidRPr="00A71D52">
        <w:rPr>
          <w:b/>
          <w:bCs/>
        </w:rPr>
        <w:t>2012</w:t>
      </w:r>
    </w:p>
    <w:p w:rsidR="00E90F88" w:rsidRPr="00A71D52" w:rsidRDefault="00E90F88" w:rsidP="00E90F88">
      <w:pPr>
        <w:rPr>
          <w:b/>
          <w:u w:val="single"/>
        </w:rPr>
      </w:pPr>
    </w:p>
    <w:p w:rsidR="00E90F88" w:rsidRPr="00630881" w:rsidRDefault="00E90F88" w:rsidP="009A00C9">
      <w:pPr>
        <w:numPr>
          <w:ilvl w:val="0"/>
          <w:numId w:val="12"/>
        </w:numPr>
        <w:rPr>
          <w:b/>
          <w:u w:val="single"/>
        </w:rPr>
      </w:pPr>
      <w:r w:rsidRPr="00630881">
        <w:rPr>
          <w:b/>
          <w:u w:val="single"/>
        </w:rPr>
        <w:t>Ben-David U.</w:t>
      </w:r>
      <w:r w:rsidRPr="00630881">
        <w:rPr>
          <w:bCs/>
        </w:rPr>
        <w:t xml:space="preserve"> and </w:t>
      </w:r>
      <w:proofErr w:type="spellStart"/>
      <w:r w:rsidRPr="00630881">
        <w:rPr>
          <w:bCs/>
        </w:rPr>
        <w:t>Benvenisty</w:t>
      </w:r>
      <w:proofErr w:type="spellEnd"/>
      <w:r w:rsidRPr="00630881">
        <w:rPr>
          <w:bCs/>
        </w:rPr>
        <w:t xml:space="preserve"> N. High prevalence of evolutionarily conserved and species-specific genomic aberrations in mouse pluripotent stem cells. </w:t>
      </w:r>
      <w:r w:rsidRPr="00630881">
        <w:rPr>
          <w:b/>
          <w:i/>
          <w:iCs/>
        </w:rPr>
        <w:t>Stem Cells</w:t>
      </w:r>
      <w:r w:rsidRPr="00630881">
        <w:rPr>
          <w:bCs/>
        </w:rPr>
        <w:t>, 2012, 30(4):612-22</w:t>
      </w:r>
      <w:r w:rsidR="0031754A">
        <w:rPr>
          <w:bCs/>
        </w:rPr>
        <w:t>,</w:t>
      </w:r>
      <w:r w:rsidRPr="00630881">
        <w:rPr>
          <w:b/>
        </w:rPr>
        <w:t xml:space="preserve"> </w:t>
      </w:r>
      <w:proofErr w:type="spellStart"/>
      <w:r w:rsidR="005027F7" w:rsidRPr="00630881">
        <w:t>doi</w:t>
      </w:r>
      <w:proofErr w:type="spellEnd"/>
      <w:r w:rsidR="005027F7" w:rsidRPr="00630881">
        <w:t xml:space="preserve">: 10.1002/stem.1057. </w:t>
      </w:r>
      <w:r w:rsidRPr="00630881">
        <w:rPr>
          <w:b/>
        </w:rPr>
        <w:t>IF=</w:t>
      </w:r>
      <w:r w:rsidR="00B609CB">
        <w:rPr>
          <w:b/>
        </w:rPr>
        <w:t>6</w:t>
      </w:r>
      <w:r w:rsidRPr="00630881">
        <w:rPr>
          <w:b/>
        </w:rPr>
        <w:t>.</w:t>
      </w:r>
      <w:r w:rsidR="00B609CB">
        <w:rPr>
          <w:b/>
        </w:rPr>
        <w:t>3</w:t>
      </w:r>
    </w:p>
    <w:p w:rsidR="00E90F88" w:rsidRPr="00A71D52" w:rsidRDefault="00E90F88" w:rsidP="00E90F88">
      <w:pPr>
        <w:rPr>
          <w:bCs/>
        </w:rPr>
      </w:pPr>
    </w:p>
    <w:p w:rsidR="00E90F88" w:rsidRPr="00A71D52" w:rsidRDefault="00E90F88" w:rsidP="00E90F88">
      <w:pPr>
        <w:rPr>
          <w:rStyle w:val="doi"/>
          <w:sz w:val="22"/>
          <w:szCs w:val="22"/>
        </w:rPr>
      </w:pPr>
      <w:r w:rsidRPr="00A71D52">
        <w:rPr>
          <w:rStyle w:val="doi"/>
        </w:rPr>
        <w:tab/>
      </w:r>
      <w:r w:rsidRPr="00A71D52">
        <w:rPr>
          <w:rStyle w:val="doi"/>
          <w:sz w:val="22"/>
          <w:szCs w:val="22"/>
        </w:rPr>
        <w:t># Highlighted on the cover of</w:t>
      </w:r>
      <w:r>
        <w:rPr>
          <w:rStyle w:val="doi"/>
          <w:sz w:val="22"/>
          <w:szCs w:val="22"/>
        </w:rPr>
        <w:t xml:space="preserve"> the journal and in its website</w:t>
      </w:r>
    </w:p>
    <w:p w:rsidR="00E90F88" w:rsidRPr="00A71D52" w:rsidRDefault="00E90F88" w:rsidP="00E90F88">
      <w:pPr>
        <w:rPr>
          <w:rStyle w:val="doi"/>
          <w:sz w:val="22"/>
          <w:szCs w:val="22"/>
        </w:rPr>
      </w:pPr>
      <w:r w:rsidRPr="00A71D52">
        <w:rPr>
          <w:rStyle w:val="doi"/>
          <w:sz w:val="22"/>
          <w:szCs w:val="22"/>
        </w:rPr>
        <w:tab/>
        <w:t># “Article of the month” award, Life Scienc</w:t>
      </w:r>
      <w:r>
        <w:rPr>
          <w:rStyle w:val="doi"/>
          <w:sz w:val="22"/>
          <w:szCs w:val="22"/>
        </w:rPr>
        <w:t>es Institute, Hebrew University</w:t>
      </w:r>
      <w:r w:rsidRPr="00A71D52">
        <w:rPr>
          <w:rStyle w:val="doi"/>
          <w:sz w:val="22"/>
          <w:szCs w:val="22"/>
        </w:rPr>
        <w:t xml:space="preserve"> </w:t>
      </w:r>
    </w:p>
    <w:p w:rsidR="00576A00" w:rsidRPr="00A71D52" w:rsidRDefault="00576A00" w:rsidP="00FB473D">
      <w:pPr>
        <w:rPr>
          <w:b/>
          <w:bCs/>
          <w:u w:val="single"/>
        </w:rPr>
      </w:pPr>
    </w:p>
    <w:p w:rsidR="00E90F88" w:rsidRPr="00A71D52" w:rsidRDefault="00E90F88" w:rsidP="00E90F88">
      <w:pPr>
        <w:rPr>
          <w:b/>
          <w:bCs/>
        </w:rPr>
      </w:pPr>
      <w:r w:rsidRPr="00A71D52">
        <w:rPr>
          <w:b/>
          <w:bCs/>
        </w:rPr>
        <w:t>2011</w:t>
      </w:r>
    </w:p>
    <w:p w:rsidR="00E90F88" w:rsidRPr="00A71D52" w:rsidRDefault="00E90F88" w:rsidP="002049CE">
      <w:pPr>
        <w:rPr>
          <w:b/>
        </w:rPr>
      </w:pPr>
    </w:p>
    <w:p w:rsidR="00E90F88" w:rsidRPr="00630881" w:rsidRDefault="00E90F88" w:rsidP="009A00C9">
      <w:pPr>
        <w:numPr>
          <w:ilvl w:val="0"/>
          <w:numId w:val="12"/>
        </w:numPr>
        <w:rPr>
          <w:b/>
        </w:rPr>
      </w:pPr>
      <w:r w:rsidRPr="00630881">
        <w:rPr>
          <w:b/>
          <w:u w:val="single"/>
        </w:rPr>
        <w:t>Ben-David U.</w:t>
      </w:r>
      <w:r w:rsidRPr="00630881">
        <w:rPr>
          <w:bCs/>
        </w:rPr>
        <w:t xml:space="preserve">, </w:t>
      </w:r>
      <w:proofErr w:type="spellStart"/>
      <w:r w:rsidRPr="00630881">
        <w:rPr>
          <w:bCs/>
        </w:rPr>
        <w:t>Mayshar</w:t>
      </w:r>
      <w:proofErr w:type="spellEnd"/>
      <w:r w:rsidRPr="00630881">
        <w:rPr>
          <w:bCs/>
        </w:rPr>
        <w:t xml:space="preserve"> Y. and </w:t>
      </w:r>
      <w:proofErr w:type="spellStart"/>
      <w:r w:rsidRPr="00630881">
        <w:rPr>
          <w:bCs/>
        </w:rPr>
        <w:t>Benvenisty</w:t>
      </w:r>
      <w:proofErr w:type="spellEnd"/>
      <w:r w:rsidRPr="00630881">
        <w:rPr>
          <w:bCs/>
        </w:rPr>
        <w:t xml:space="preserve"> N. Large-scale analysis reveals acquisition of lineage-specific chromosomal aberrations in human adult stem cells. </w:t>
      </w:r>
      <w:r w:rsidRPr="00630881">
        <w:rPr>
          <w:b/>
          <w:i/>
          <w:iCs/>
        </w:rPr>
        <w:t>Cell Stem Cell</w:t>
      </w:r>
      <w:r w:rsidRPr="00630881">
        <w:rPr>
          <w:bCs/>
        </w:rPr>
        <w:t>, 2011, 9(2):97-102</w:t>
      </w:r>
      <w:r w:rsidR="0031754A">
        <w:rPr>
          <w:bCs/>
        </w:rPr>
        <w:t>,</w:t>
      </w:r>
      <w:r w:rsidR="005027F7" w:rsidRPr="00630881">
        <w:t xml:space="preserve"> </w:t>
      </w:r>
      <w:proofErr w:type="spellStart"/>
      <w:r w:rsidR="005027F7" w:rsidRPr="00630881">
        <w:t>doi</w:t>
      </w:r>
      <w:proofErr w:type="spellEnd"/>
      <w:r w:rsidR="005027F7" w:rsidRPr="00630881">
        <w:t>: 10.1016/j.stem.2011.06.013.</w:t>
      </w:r>
      <w:r w:rsidRPr="00630881">
        <w:rPr>
          <w:b/>
        </w:rPr>
        <w:t xml:space="preserve"> </w:t>
      </w:r>
      <w:r w:rsidRPr="00630881">
        <w:rPr>
          <w:b/>
          <w:bCs/>
        </w:rPr>
        <w:t>IF=2</w:t>
      </w:r>
      <w:r w:rsidR="00CA67F1">
        <w:rPr>
          <w:b/>
          <w:bCs/>
        </w:rPr>
        <w:t>4</w:t>
      </w:r>
      <w:r w:rsidRPr="00630881">
        <w:rPr>
          <w:b/>
          <w:bCs/>
        </w:rPr>
        <w:t>.</w:t>
      </w:r>
      <w:r w:rsidR="00CA67F1">
        <w:rPr>
          <w:b/>
          <w:bCs/>
        </w:rPr>
        <w:t>6</w:t>
      </w:r>
    </w:p>
    <w:p w:rsidR="00E90F88" w:rsidRPr="00A71D52" w:rsidRDefault="00E90F88" w:rsidP="00E90F88">
      <w:pPr>
        <w:rPr>
          <w:rStyle w:val="doi"/>
        </w:rPr>
      </w:pPr>
    </w:p>
    <w:p w:rsidR="00E90F88" w:rsidRPr="00A71D52" w:rsidRDefault="00E90F88" w:rsidP="00E90F88">
      <w:pPr>
        <w:rPr>
          <w:rStyle w:val="doi"/>
          <w:sz w:val="22"/>
          <w:szCs w:val="22"/>
        </w:rPr>
      </w:pPr>
      <w:r w:rsidRPr="00A71D52">
        <w:rPr>
          <w:rStyle w:val="doi"/>
          <w:sz w:val="22"/>
          <w:szCs w:val="22"/>
        </w:rPr>
        <w:tab/>
        <w:t># Highlighted in the Editorial and in a Perspective article published in the same is</w:t>
      </w:r>
      <w:r>
        <w:rPr>
          <w:rStyle w:val="doi"/>
          <w:sz w:val="22"/>
          <w:szCs w:val="22"/>
        </w:rPr>
        <w:t>sue</w:t>
      </w:r>
    </w:p>
    <w:p w:rsidR="00E90F88" w:rsidRPr="009944EF" w:rsidRDefault="00E90F88" w:rsidP="009944EF">
      <w:pPr>
        <w:rPr>
          <w:sz w:val="22"/>
          <w:szCs w:val="22"/>
        </w:rPr>
      </w:pPr>
      <w:r w:rsidRPr="00A71D52">
        <w:rPr>
          <w:rStyle w:val="doi"/>
          <w:sz w:val="22"/>
          <w:szCs w:val="22"/>
        </w:rPr>
        <w:lastRenderedPageBreak/>
        <w:tab/>
        <w:t># “Article of the month” award, Life Science</w:t>
      </w:r>
      <w:r>
        <w:rPr>
          <w:rStyle w:val="doi"/>
          <w:sz w:val="22"/>
          <w:szCs w:val="22"/>
        </w:rPr>
        <w:t>s Institute, Hebrew University</w:t>
      </w:r>
    </w:p>
    <w:p w:rsidR="00E90F88" w:rsidRPr="00A71D52" w:rsidRDefault="00E90F88" w:rsidP="00E90F88"/>
    <w:p w:rsidR="00E90F88" w:rsidRPr="00A71D52" w:rsidRDefault="00E90F88" w:rsidP="00E90F88">
      <w:pPr>
        <w:rPr>
          <w:b/>
          <w:bCs/>
        </w:rPr>
      </w:pPr>
      <w:r w:rsidRPr="00A71D52">
        <w:rPr>
          <w:b/>
          <w:bCs/>
        </w:rPr>
        <w:t>2010</w:t>
      </w:r>
    </w:p>
    <w:p w:rsidR="00E90F88" w:rsidRPr="00A71D52" w:rsidRDefault="00E90F88" w:rsidP="002049CE">
      <w:pPr>
        <w:rPr>
          <w:b/>
          <w:bCs/>
        </w:rPr>
      </w:pPr>
    </w:p>
    <w:p w:rsidR="00E90F88" w:rsidRPr="00630881" w:rsidRDefault="00E90F88" w:rsidP="00534783">
      <w:pPr>
        <w:numPr>
          <w:ilvl w:val="0"/>
          <w:numId w:val="12"/>
        </w:numPr>
        <w:rPr>
          <w:b/>
          <w:bCs/>
        </w:rPr>
      </w:pPr>
      <w:proofErr w:type="spellStart"/>
      <w:r w:rsidRPr="00630881">
        <w:t>Mayshar</w:t>
      </w:r>
      <w:proofErr w:type="spellEnd"/>
      <w:r w:rsidRPr="00630881">
        <w:t xml:space="preserve"> Y.*,</w:t>
      </w:r>
      <w:r w:rsidRPr="00630881">
        <w:rPr>
          <w:b/>
          <w:bCs/>
        </w:rPr>
        <w:t xml:space="preserve"> </w:t>
      </w:r>
      <w:r w:rsidRPr="00630881">
        <w:rPr>
          <w:b/>
          <w:bCs/>
          <w:u w:val="single"/>
        </w:rPr>
        <w:t>Ben-David U.*</w:t>
      </w:r>
      <w:r w:rsidRPr="00630881">
        <w:t xml:space="preserve">, Lavon N., </w:t>
      </w:r>
      <w:proofErr w:type="spellStart"/>
      <w:r w:rsidRPr="00630881">
        <w:t>Biancotti</w:t>
      </w:r>
      <w:proofErr w:type="spellEnd"/>
      <w:r w:rsidRPr="00630881">
        <w:t xml:space="preserve"> J.C., </w:t>
      </w:r>
      <w:proofErr w:type="spellStart"/>
      <w:r w:rsidRPr="00630881">
        <w:t>Yakir</w:t>
      </w:r>
      <w:proofErr w:type="spellEnd"/>
      <w:r w:rsidRPr="00630881">
        <w:t xml:space="preserve"> B., Clark A.T., Plath K., Lowry W.E. and </w:t>
      </w:r>
      <w:proofErr w:type="spellStart"/>
      <w:r w:rsidRPr="00630881">
        <w:t>Benvenisty</w:t>
      </w:r>
      <w:proofErr w:type="spellEnd"/>
      <w:r w:rsidRPr="00630881">
        <w:t xml:space="preserve"> N. Identification and classification of chromosomal aberrations in human induced pluripotent stem cells. </w:t>
      </w:r>
      <w:r w:rsidRPr="00630881">
        <w:rPr>
          <w:b/>
          <w:bCs/>
          <w:i/>
          <w:iCs/>
        </w:rPr>
        <w:t>Cell Stem Cell</w:t>
      </w:r>
      <w:r w:rsidRPr="00630881">
        <w:t>, 2010, 7(4):521-31</w:t>
      </w:r>
      <w:r w:rsidR="0031754A">
        <w:rPr>
          <w:b/>
          <w:bCs/>
        </w:rPr>
        <w:t>,</w:t>
      </w:r>
      <w:r w:rsidRPr="00630881">
        <w:rPr>
          <w:b/>
          <w:bCs/>
        </w:rPr>
        <w:t xml:space="preserve"> </w:t>
      </w:r>
      <w:proofErr w:type="spellStart"/>
      <w:r w:rsidR="005027F7" w:rsidRPr="00630881">
        <w:t>doi</w:t>
      </w:r>
      <w:proofErr w:type="spellEnd"/>
      <w:r w:rsidR="005027F7" w:rsidRPr="00630881">
        <w:t xml:space="preserve">: 10.1016/j.stem.2010.07.017. </w:t>
      </w:r>
      <w:r w:rsidRPr="00630881">
        <w:rPr>
          <w:b/>
          <w:bCs/>
        </w:rPr>
        <w:t>IF=2</w:t>
      </w:r>
      <w:r w:rsidR="00CA67F1">
        <w:rPr>
          <w:b/>
          <w:bCs/>
        </w:rPr>
        <w:t>4.6</w:t>
      </w:r>
    </w:p>
    <w:p w:rsidR="00E90F88" w:rsidRPr="00A71D52" w:rsidRDefault="00E90F88" w:rsidP="00E90F88">
      <w:pPr>
        <w:rPr>
          <w:bCs/>
        </w:rPr>
      </w:pPr>
    </w:p>
    <w:p w:rsidR="00E90F88" w:rsidRPr="00A71D52" w:rsidRDefault="00E90F88" w:rsidP="00E90F88">
      <w:pPr>
        <w:rPr>
          <w:rStyle w:val="cite-pages"/>
          <w:sz w:val="22"/>
          <w:szCs w:val="22"/>
        </w:rPr>
      </w:pPr>
      <w:r w:rsidRPr="00A71D52">
        <w:rPr>
          <w:bCs/>
          <w:sz w:val="22"/>
          <w:szCs w:val="22"/>
        </w:rPr>
        <w:tab/>
        <w:t xml:space="preserve"># "Research Highlight" in </w:t>
      </w:r>
      <w:r w:rsidRPr="00A71D52">
        <w:rPr>
          <w:rStyle w:val="journalname"/>
          <w:b/>
          <w:bCs/>
          <w:i/>
          <w:iCs/>
          <w:sz w:val="22"/>
          <w:szCs w:val="22"/>
        </w:rPr>
        <w:t>Nature Reviews Cancer</w:t>
      </w:r>
      <w:r w:rsidRPr="00A71D52">
        <w:rPr>
          <w:sz w:val="22"/>
          <w:szCs w:val="22"/>
        </w:rPr>
        <w:t>, 2010, 10(11):</w:t>
      </w:r>
      <w:r>
        <w:rPr>
          <w:rStyle w:val="cite-pages"/>
          <w:sz w:val="22"/>
          <w:szCs w:val="22"/>
        </w:rPr>
        <w:t>742</w:t>
      </w:r>
    </w:p>
    <w:p w:rsidR="00E90F88" w:rsidRPr="00A71D52" w:rsidRDefault="00E90F88" w:rsidP="00E90F88">
      <w:pPr>
        <w:rPr>
          <w:rStyle w:val="doi"/>
          <w:sz w:val="22"/>
          <w:szCs w:val="22"/>
        </w:rPr>
      </w:pPr>
      <w:r w:rsidRPr="00A71D52">
        <w:rPr>
          <w:rStyle w:val="doi"/>
          <w:sz w:val="22"/>
          <w:szCs w:val="22"/>
        </w:rPr>
        <w:tab/>
        <w:t xml:space="preserve"># “Research Highlight” in </w:t>
      </w:r>
      <w:r w:rsidRPr="00A71D52">
        <w:rPr>
          <w:rStyle w:val="doi"/>
          <w:b/>
          <w:bCs/>
          <w:i/>
          <w:iCs/>
          <w:sz w:val="22"/>
          <w:szCs w:val="22"/>
        </w:rPr>
        <w:t>Nature Methods</w:t>
      </w:r>
      <w:r>
        <w:rPr>
          <w:rStyle w:val="doi"/>
          <w:sz w:val="22"/>
          <w:szCs w:val="22"/>
        </w:rPr>
        <w:t>, 2010, 7(12): 948-9</w:t>
      </w:r>
    </w:p>
    <w:p w:rsidR="007E071C" w:rsidRDefault="00E90F88" w:rsidP="00C850C4">
      <w:pPr>
        <w:rPr>
          <w:rStyle w:val="doi"/>
          <w:sz w:val="22"/>
          <w:szCs w:val="22"/>
        </w:rPr>
      </w:pPr>
      <w:r w:rsidRPr="00A71D52">
        <w:rPr>
          <w:rStyle w:val="doi"/>
          <w:sz w:val="22"/>
          <w:szCs w:val="22"/>
        </w:rPr>
        <w:tab/>
        <w:t># “Article of the year” award, 2010, Life Scienc</w:t>
      </w:r>
      <w:r>
        <w:rPr>
          <w:rStyle w:val="doi"/>
          <w:sz w:val="22"/>
          <w:szCs w:val="22"/>
        </w:rPr>
        <w:t>es Institute, Hebrew University</w:t>
      </w:r>
    </w:p>
    <w:p w:rsidR="00630881" w:rsidRDefault="00630881" w:rsidP="00C850C4">
      <w:pPr>
        <w:rPr>
          <w:rStyle w:val="doi"/>
          <w:sz w:val="22"/>
          <w:szCs w:val="22"/>
        </w:rPr>
      </w:pPr>
    </w:p>
    <w:p w:rsidR="00630881" w:rsidRDefault="00630881" w:rsidP="00C850C4">
      <w:pPr>
        <w:rPr>
          <w:rStyle w:val="doi"/>
          <w:b/>
          <w:bCs/>
          <w:sz w:val="22"/>
          <w:szCs w:val="22"/>
        </w:rPr>
      </w:pPr>
    </w:p>
    <w:p w:rsidR="0093420F" w:rsidRPr="00C4421E" w:rsidRDefault="00FD3C0A" w:rsidP="00C4421E">
      <w:pPr>
        <w:rPr>
          <w:b/>
          <w:bCs/>
          <w:sz w:val="22"/>
          <w:szCs w:val="22"/>
        </w:rPr>
      </w:pPr>
      <w:r>
        <w:rPr>
          <w:rStyle w:val="doi"/>
          <w:b/>
          <w:bCs/>
          <w:sz w:val="22"/>
          <w:szCs w:val="22"/>
        </w:rPr>
        <w:t>SUBMITTED MANUSCRIPTS</w:t>
      </w:r>
      <w:r w:rsidR="0093420F" w:rsidRPr="0093420F">
        <w:rPr>
          <w:rFonts w:asciiTheme="majorBidi" w:hAnsiTheme="majorBidi" w:cstheme="majorBidi"/>
        </w:rPr>
        <w:br/>
      </w:r>
    </w:p>
    <w:p w:rsidR="00BB4283" w:rsidRPr="003E528B" w:rsidRDefault="0093420F" w:rsidP="00AA7565">
      <w:pPr>
        <w:pStyle w:val="Affiliation"/>
        <w:numPr>
          <w:ilvl w:val="0"/>
          <w:numId w:val="12"/>
        </w:numPr>
        <w:jc w:val="left"/>
        <w:rPr>
          <w:rFonts w:asciiTheme="majorBidi" w:hAnsiTheme="majorBidi" w:cstheme="majorBidi"/>
          <w:sz w:val="24"/>
          <w:szCs w:val="24"/>
        </w:rPr>
      </w:pPr>
      <w:r w:rsidRPr="0093420F">
        <w:rPr>
          <w:rFonts w:asciiTheme="majorBidi" w:hAnsiTheme="majorBidi" w:cstheme="majorBidi"/>
          <w:sz w:val="24"/>
          <w:szCs w:val="24"/>
        </w:rPr>
        <w:t xml:space="preserve">de la Vega A.A., </w:t>
      </w:r>
      <w:proofErr w:type="spellStart"/>
      <w:r w:rsidRPr="0093420F">
        <w:rPr>
          <w:rFonts w:asciiTheme="majorBidi" w:hAnsiTheme="majorBidi" w:cstheme="majorBidi"/>
          <w:sz w:val="24"/>
          <w:szCs w:val="24"/>
        </w:rPr>
        <w:t>Temiz</w:t>
      </w:r>
      <w:proofErr w:type="spellEnd"/>
      <w:r w:rsidRPr="0093420F">
        <w:rPr>
          <w:rFonts w:asciiTheme="majorBidi" w:hAnsiTheme="majorBidi" w:cstheme="majorBidi"/>
          <w:sz w:val="24"/>
          <w:szCs w:val="24"/>
        </w:rPr>
        <w:t xml:space="preserve"> N.A., </w:t>
      </w:r>
      <w:proofErr w:type="spellStart"/>
      <w:r w:rsidRPr="0093420F">
        <w:rPr>
          <w:rFonts w:asciiTheme="majorBidi" w:hAnsiTheme="majorBidi" w:cstheme="majorBidi"/>
          <w:sz w:val="24"/>
          <w:szCs w:val="24"/>
        </w:rPr>
        <w:t>Tasakis</w:t>
      </w:r>
      <w:proofErr w:type="spellEnd"/>
      <w:r w:rsidRPr="0093420F">
        <w:rPr>
          <w:rFonts w:asciiTheme="majorBidi" w:hAnsiTheme="majorBidi" w:cstheme="majorBidi"/>
          <w:sz w:val="24"/>
          <w:szCs w:val="24"/>
        </w:rPr>
        <w:t xml:space="preserve"> R., </w:t>
      </w:r>
      <w:proofErr w:type="spellStart"/>
      <w:r w:rsidRPr="0093420F">
        <w:rPr>
          <w:rFonts w:asciiTheme="majorBidi" w:hAnsiTheme="majorBidi" w:cstheme="majorBidi"/>
          <w:sz w:val="24"/>
          <w:szCs w:val="24"/>
        </w:rPr>
        <w:t>Somogyi</w:t>
      </w:r>
      <w:proofErr w:type="spellEnd"/>
      <w:r w:rsidRPr="0093420F">
        <w:rPr>
          <w:rFonts w:asciiTheme="majorBidi" w:hAnsiTheme="majorBidi" w:cstheme="majorBidi"/>
          <w:sz w:val="24"/>
          <w:szCs w:val="24"/>
        </w:rPr>
        <w:t xml:space="preserve"> K., </w:t>
      </w:r>
      <w:proofErr w:type="spellStart"/>
      <w:r w:rsidRPr="0093420F">
        <w:rPr>
          <w:rFonts w:asciiTheme="majorBidi" w:hAnsiTheme="majorBidi" w:cstheme="majorBidi"/>
          <w:sz w:val="24"/>
          <w:szCs w:val="24"/>
          <w:u w:val="single"/>
        </w:rPr>
        <w:t>Reuveni</w:t>
      </w:r>
      <w:proofErr w:type="spellEnd"/>
      <w:r w:rsidRPr="0093420F">
        <w:rPr>
          <w:rFonts w:asciiTheme="majorBidi" w:hAnsiTheme="majorBidi" w:cstheme="majorBidi"/>
          <w:sz w:val="24"/>
          <w:szCs w:val="24"/>
          <w:u w:val="single"/>
        </w:rPr>
        <w:t xml:space="preserve"> E.</w:t>
      </w:r>
      <w:r w:rsidRPr="0093420F">
        <w:rPr>
          <w:rFonts w:asciiTheme="majorBidi" w:hAnsiTheme="majorBidi" w:cstheme="majorBidi"/>
          <w:sz w:val="24"/>
          <w:szCs w:val="24"/>
        </w:rPr>
        <w:t xml:space="preserve">, </w:t>
      </w:r>
      <w:r w:rsidRPr="0093420F">
        <w:rPr>
          <w:rFonts w:asciiTheme="majorBidi" w:hAnsiTheme="majorBidi" w:cstheme="majorBidi"/>
          <w:b/>
          <w:bCs/>
          <w:sz w:val="24"/>
          <w:szCs w:val="24"/>
          <w:u w:val="single"/>
        </w:rPr>
        <w:t>Ben-David U.</w:t>
      </w:r>
      <w:r w:rsidRPr="0093420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3420F">
        <w:rPr>
          <w:rFonts w:asciiTheme="majorBidi" w:hAnsiTheme="majorBidi" w:cstheme="majorBidi"/>
          <w:sz w:val="24"/>
          <w:szCs w:val="24"/>
        </w:rPr>
        <w:t>Stenzinger</w:t>
      </w:r>
      <w:proofErr w:type="spellEnd"/>
      <w:r w:rsidRPr="0093420F">
        <w:rPr>
          <w:rFonts w:asciiTheme="majorBidi" w:hAnsiTheme="majorBidi" w:cstheme="majorBidi"/>
          <w:sz w:val="24"/>
          <w:szCs w:val="24"/>
        </w:rPr>
        <w:t xml:space="preserve"> A., </w:t>
      </w:r>
      <w:proofErr w:type="spellStart"/>
      <w:r w:rsidRPr="0093420F">
        <w:rPr>
          <w:rFonts w:asciiTheme="majorBidi" w:hAnsiTheme="majorBidi" w:cstheme="majorBidi"/>
          <w:sz w:val="24"/>
          <w:szCs w:val="24"/>
        </w:rPr>
        <w:t>Poth</w:t>
      </w:r>
      <w:proofErr w:type="spellEnd"/>
      <w:r w:rsidRPr="0093420F">
        <w:rPr>
          <w:rFonts w:asciiTheme="majorBidi" w:hAnsiTheme="majorBidi" w:cstheme="majorBidi"/>
          <w:sz w:val="24"/>
          <w:szCs w:val="24"/>
        </w:rPr>
        <w:t xml:space="preserve">, T., </w:t>
      </w:r>
      <w:proofErr w:type="spellStart"/>
      <w:r w:rsidRPr="0093420F">
        <w:rPr>
          <w:rFonts w:asciiTheme="majorBidi" w:hAnsiTheme="majorBidi" w:cstheme="majorBidi"/>
          <w:sz w:val="24"/>
          <w:szCs w:val="24"/>
        </w:rPr>
        <w:t>Papavasiliou</w:t>
      </w:r>
      <w:proofErr w:type="spellEnd"/>
      <w:r w:rsidRPr="0093420F">
        <w:rPr>
          <w:rFonts w:asciiTheme="majorBidi" w:hAnsiTheme="majorBidi" w:cstheme="majorBidi"/>
          <w:sz w:val="24"/>
          <w:szCs w:val="24"/>
        </w:rPr>
        <w:t xml:space="preserve"> </w:t>
      </w:r>
      <w:r w:rsidR="00470A40">
        <w:rPr>
          <w:rFonts w:asciiTheme="majorBidi" w:hAnsiTheme="majorBidi" w:cstheme="majorBidi"/>
          <w:sz w:val="24"/>
          <w:szCs w:val="24"/>
        </w:rPr>
        <w:t xml:space="preserve">N., Harris R.S., and </w:t>
      </w:r>
      <w:proofErr w:type="spellStart"/>
      <w:r w:rsidR="00470A40">
        <w:rPr>
          <w:rFonts w:asciiTheme="majorBidi" w:hAnsiTheme="majorBidi" w:cstheme="majorBidi"/>
          <w:sz w:val="24"/>
          <w:szCs w:val="24"/>
        </w:rPr>
        <w:t>Sotillo</w:t>
      </w:r>
      <w:proofErr w:type="spellEnd"/>
      <w:r w:rsidR="00470A40">
        <w:rPr>
          <w:rFonts w:asciiTheme="majorBidi" w:hAnsiTheme="majorBidi" w:cstheme="majorBidi"/>
          <w:sz w:val="24"/>
          <w:szCs w:val="24"/>
        </w:rPr>
        <w:t xml:space="preserve"> R. </w:t>
      </w:r>
      <w:r w:rsidRPr="0093420F">
        <w:rPr>
          <w:rFonts w:asciiTheme="majorBidi" w:hAnsiTheme="majorBidi" w:cstheme="majorBidi"/>
          <w:sz w:val="24"/>
          <w:szCs w:val="24"/>
        </w:rPr>
        <w:t>Acute Expression of human APOBEC3CB in mice causes lethality associated with RNA editing.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3420F">
        <w:rPr>
          <w:rFonts w:asciiTheme="majorBidi" w:hAnsiTheme="majorBidi" w:cstheme="majorBidi"/>
          <w:b/>
          <w:bCs/>
          <w:i/>
          <w:iCs/>
          <w:sz w:val="24"/>
          <w:szCs w:val="24"/>
        </w:rPr>
        <w:t>Submitted</w:t>
      </w:r>
      <w:r>
        <w:rPr>
          <w:rFonts w:asciiTheme="majorBidi" w:hAnsiTheme="majorBidi" w:cstheme="majorBidi"/>
          <w:sz w:val="24"/>
          <w:szCs w:val="24"/>
        </w:rPr>
        <w:t>.</w:t>
      </w:r>
      <w:r w:rsidR="003E528B">
        <w:rPr>
          <w:rFonts w:asciiTheme="majorBidi" w:hAnsiTheme="majorBidi" w:cstheme="majorBidi"/>
          <w:sz w:val="24"/>
          <w:szCs w:val="24"/>
        </w:rPr>
        <w:br/>
      </w:r>
      <w:hyperlink r:id="rId13" w:history="1">
        <w:r w:rsidR="00AA7565" w:rsidRPr="007E5571">
          <w:rPr>
            <w:rStyle w:val="Hyperlink"/>
            <w:sz w:val="24"/>
            <w:szCs w:val="24"/>
          </w:rPr>
          <w:t>https://doi.org/10.1101/2022.06.01.494353</w:t>
        </w:r>
      </w:hyperlink>
      <w:r w:rsidR="003E528B" w:rsidRPr="007B5A97">
        <w:rPr>
          <w:rStyle w:val="highwire-cite-metadata-doi"/>
          <w:sz w:val="24"/>
          <w:szCs w:val="24"/>
        </w:rPr>
        <w:t xml:space="preserve"> (</w:t>
      </w:r>
      <w:proofErr w:type="spellStart"/>
      <w:r w:rsidR="003E528B" w:rsidRPr="007B5A97">
        <w:rPr>
          <w:rStyle w:val="highwire-cite-metadata-doi"/>
          <w:sz w:val="24"/>
          <w:szCs w:val="24"/>
        </w:rPr>
        <w:t>bioRxiv</w:t>
      </w:r>
      <w:proofErr w:type="spellEnd"/>
      <w:r w:rsidR="003E528B" w:rsidRPr="007B5A97">
        <w:rPr>
          <w:rStyle w:val="highwire-cite-metadata-doi"/>
          <w:sz w:val="24"/>
          <w:szCs w:val="24"/>
        </w:rPr>
        <w:t>)</w:t>
      </w:r>
    </w:p>
    <w:p w:rsidR="00BB4283" w:rsidRDefault="00BB4283" w:rsidP="00722037">
      <w:pPr>
        <w:pStyle w:val="Affiliation"/>
        <w:spacing w:line="276" w:lineRule="auto"/>
        <w:ind w:left="360"/>
        <w:jc w:val="left"/>
        <w:rPr>
          <w:rFonts w:asciiTheme="majorBidi" w:hAnsiTheme="majorBidi" w:cstheme="majorBidi"/>
          <w:sz w:val="24"/>
          <w:szCs w:val="24"/>
        </w:rPr>
      </w:pPr>
    </w:p>
    <w:p w:rsidR="00BB4283" w:rsidRPr="00470A40" w:rsidRDefault="00BB4283" w:rsidP="00C3699B">
      <w:pPr>
        <w:pStyle w:val="Affiliation"/>
        <w:numPr>
          <w:ilvl w:val="0"/>
          <w:numId w:val="12"/>
        </w:numPr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FB089C">
        <w:rPr>
          <w:rFonts w:asciiTheme="majorBidi" w:hAnsiTheme="majorBidi" w:cstheme="majorBidi"/>
          <w:sz w:val="24"/>
          <w:szCs w:val="24"/>
        </w:rPr>
        <w:t>Nagaraja</w:t>
      </w:r>
      <w:proofErr w:type="spellEnd"/>
      <w:r w:rsidRPr="00FB089C">
        <w:rPr>
          <w:rFonts w:asciiTheme="majorBidi" w:hAnsiTheme="majorBidi" w:cstheme="majorBidi"/>
          <w:sz w:val="24"/>
          <w:szCs w:val="24"/>
        </w:rPr>
        <w:t xml:space="preserve"> K.N., Wu, Z., Zhou, J., Goss L.B., Jeffries A., </w:t>
      </w:r>
      <w:proofErr w:type="spellStart"/>
      <w:r w:rsidRPr="00FB089C">
        <w:rPr>
          <w:rFonts w:asciiTheme="majorBidi" w:hAnsiTheme="majorBidi" w:cstheme="majorBidi"/>
          <w:sz w:val="24"/>
          <w:szCs w:val="24"/>
        </w:rPr>
        <w:t>Bao</w:t>
      </w:r>
      <w:proofErr w:type="spellEnd"/>
      <w:r w:rsidRPr="00FB089C">
        <w:rPr>
          <w:rFonts w:asciiTheme="majorBidi" w:hAnsiTheme="majorBidi" w:cstheme="majorBidi"/>
          <w:sz w:val="24"/>
          <w:szCs w:val="24"/>
        </w:rPr>
        <w:t xml:space="preserve"> C., Liu Y., Ho Z.V., Wang V.M., McFarland J.M., </w:t>
      </w:r>
      <w:r w:rsidRPr="00FB089C">
        <w:rPr>
          <w:rFonts w:asciiTheme="majorBidi" w:hAnsiTheme="majorBidi" w:cstheme="majorBidi"/>
          <w:b/>
          <w:bCs/>
          <w:sz w:val="24"/>
          <w:szCs w:val="24"/>
          <w:u w:val="single"/>
        </w:rPr>
        <w:t>Ben-David U.</w:t>
      </w:r>
      <w:r w:rsidRPr="00FB089C">
        <w:rPr>
          <w:rFonts w:asciiTheme="majorBidi" w:hAnsiTheme="majorBidi" w:cstheme="majorBidi"/>
          <w:sz w:val="24"/>
          <w:szCs w:val="24"/>
        </w:rPr>
        <w:t xml:space="preserve">, Augustin J., Liao J., Zhang Y., Zhang C.-Z., </w:t>
      </w:r>
      <w:proofErr w:type="spellStart"/>
      <w:r w:rsidRPr="00FB089C">
        <w:rPr>
          <w:rFonts w:asciiTheme="majorBidi" w:hAnsiTheme="majorBidi" w:cstheme="majorBidi"/>
          <w:sz w:val="24"/>
          <w:szCs w:val="24"/>
        </w:rPr>
        <w:t>Rustgi</w:t>
      </w:r>
      <w:proofErr w:type="spellEnd"/>
      <w:r w:rsidRPr="00FB089C">
        <w:rPr>
          <w:rFonts w:asciiTheme="majorBidi" w:hAnsiTheme="majorBidi" w:cstheme="majorBidi"/>
          <w:sz w:val="24"/>
          <w:szCs w:val="24"/>
        </w:rPr>
        <w:t xml:space="preserve"> A.K., Wong K.-K., and Bass, A.J. </w:t>
      </w:r>
      <w:r w:rsidR="00470A40">
        <w:rPr>
          <w:rFonts w:asciiTheme="majorBidi" w:hAnsiTheme="majorBidi" w:cstheme="majorBidi"/>
          <w:sz w:val="24"/>
          <w:szCs w:val="24"/>
        </w:rPr>
        <w:t xml:space="preserve"> </w:t>
      </w:r>
      <w:r w:rsidRPr="00FB089C">
        <w:rPr>
          <w:sz w:val="24"/>
          <w:szCs w:val="24"/>
        </w:rPr>
        <w:t xml:space="preserve">Cyclin E1 Amplification Promotes Chromosomal Instability and Distinct Vulnerabilities in Gastroesophageal Adenocarcinoma. </w:t>
      </w:r>
      <w:r w:rsidRPr="008A7E49">
        <w:rPr>
          <w:b/>
          <w:bCs/>
          <w:i/>
          <w:iCs/>
          <w:sz w:val="24"/>
          <w:szCs w:val="24"/>
        </w:rPr>
        <w:t>Submitted</w:t>
      </w:r>
      <w:r w:rsidRPr="00FB089C">
        <w:rPr>
          <w:sz w:val="24"/>
          <w:szCs w:val="24"/>
        </w:rPr>
        <w:t>.</w:t>
      </w:r>
    </w:p>
    <w:p w:rsidR="00E775D7" w:rsidRPr="00C2293A" w:rsidRDefault="00E775D7" w:rsidP="00C2293A">
      <w:pPr>
        <w:rPr>
          <w:rFonts w:asciiTheme="majorBidi" w:hAnsiTheme="majorBidi" w:cstheme="majorBidi"/>
          <w:bCs/>
          <w:color w:val="000000" w:themeColor="text1"/>
        </w:rPr>
      </w:pPr>
    </w:p>
    <w:p w:rsidR="00E775D7" w:rsidRPr="00C3699B" w:rsidRDefault="00C3699B" w:rsidP="00AA756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proofErr w:type="spellStart"/>
      <w:r w:rsidRPr="00C3699B">
        <w:rPr>
          <w:rFonts w:asciiTheme="majorBidi" w:hAnsiTheme="majorBidi" w:cstheme="majorBidi"/>
          <w:color w:val="000000"/>
          <w:u w:val="single"/>
        </w:rPr>
        <w:t>Zerbib</w:t>
      </w:r>
      <w:proofErr w:type="spellEnd"/>
      <w:r w:rsidRPr="00C3699B">
        <w:rPr>
          <w:rFonts w:asciiTheme="majorBidi" w:hAnsiTheme="majorBidi" w:cstheme="majorBidi"/>
          <w:color w:val="000000"/>
          <w:u w:val="single"/>
        </w:rPr>
        <w:t xml:space="preserve"> J</w:t>
      </w:r>
      <w:r w:rsidRPr="00C3699B">
        <w:rPr>
          <w:rFonts w:asciiTheme="majorBidi" w:hAnsiTheme="majorBidi" w:cstheme="majorBidi"/>
          <w:color w:val="000000"/>
          <w:u w:val="single"/>
          <w:vertAlign w:val="superscript"/>
        </w:rPr>
        <w:t>.</w:t>
      </w:r>
      <w:r w:rsidRPr="00C3699B">
        <w:rPr>
          <w:rFonts w:asciiTheme="majorBidi" w:hAnsiTheme="majorBidi" w:cstheme="majorBidi"/>
        </w:rPr>
        <w:t xml:space="preserve"> </w:t>
      </w:r>
      <w:r w:rsidRPr="0093420F">
        <w:rPr>
          <w:rFonts w:asciiTheme="majorBidi" w:hAnsiTheme="majorBidi" w:cstheme="majorBidi"/>
        </w:rPr>
        <w:t>*</w:t>
      </w:r>
      <w:r w:rsidRPr="00C3699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3699B">
        <w:rPr>
          <w:rFonts w:asciiTheme="majorBidi" w:hAnsiTheme="majorBidi" w:cstheme="majorBidi"/>
          <w:color w:val="000000"/>
        </w:rPr>
        <w:t>Ippolito</w:t>
      </w:r>
      <w:proofErr w:type="spellEnd"/>
      <w:r>
        <w:rPr>
          <w:rFonts w:asciiTheme="majorBidi" w:hAnsiTheme="majorBidi" w:cstheme="majorBidi"/>
          <w:color w:val="000000"/>
        </w:rPr>
        <w:t xml:space="preserve"> M. R.</w:t>
      </w:r>
      <w:r w:rsidRPr="0093420F">
        <w:rPr>
          <w:rFonts w:asciiTheme="majorBidi" w:hAnsiTheme="majorBidi" w:cstheme="majorBidi"/>
        </w:rPr>
        <w:t>*</w:t>
      </w:r>
      <w:r w:rsidRPr="00C3699B">
        <w:rPr>
          <w:rFonts w:asciiTheme="majorBidi" w:hAnsiTheme="majorBidi" w:cstheme="majorBidi"/>
          <w:color w:val="000000"/>
        </w:rPr>
        <w:t xml:space="preserve">, </w:t>
      </w:r>
      <w:r w:rsidR="00E97D01" w:rsidRPr="00C3699B">
        <w:rPr>
          <w:rFonts w:asciiTheme="majorBidi" w:hAnsiTheme="majorBidi" w:cstheme="majorBidi"/>
          <w:color w:val="000000"/>
          <w:u w:val="single"/>
        </w:rPr>
        <w:t>Eliezer</w:t>
      </w:r>
      <w:r w:rsidR="00E97D01" w:rsidRPr="00C3699B">
        <w:rPr>
          <w:rFonts w:asciiTheme="majorBidi" w:hAnsiTheme="majorBidi" w:cstheme="majorBidi"/>
          <w:color w:val="000000"/>
          <w:u w:val="single"/>
          <w:vertAlign w:val="superscript"/>
        </w:rPr>
        <w:t xml:space="preserve"> </w:t>
      </w:r>
      <w:r w:rsidR="00E97D01" w:rsidRPr="00C3699B">
        <w:rPr>
          <w:rFonts w:asciiTheme="majorBidi" w:hAnsiTheme="majorBidi" w:cstheme="majorBidi"/>
          <w:color w:val="000000"/>
          <w:u w:val="single"/>
        </w:rPr>
        <w:t>Y.</w:t>
      </w:r>
      <w:r w:rsidR="00E97D01">
        <w:rPr>
          <w:rFonts w:asciiTheme="majorBidi" w:hAnsiTheme="majorBidi" w:cstheme="majorBidi"/>
          <w:color w:val="000000"/>
          <w:u w:val="single"/>
        </w:rPr>
        <w:t xml:space="preserve">, </w:t>
      </w:r>
      <w:proofErr w:type="spellStart"/>
      <w:r w:rsidRPr="00C3699B">
        <w:rPr>
          <w:rFonts w:asciiTheme="majorBidi" w:hAnsiTheme="majorBidi" w:cstheme="majorBidi"/>
          <w:color w:val="000000"/>
          <w:u w:val="single"/>
        </w:rPr>
        <w:t>Reuveni</w:t>
      </w:r>
      <w:proofErr w:type="spellEnd"/>
      <w:r w:rsidRPr="00C3699B">
        <w:rPr>
          <w:rFonts w:asciiTheme="majorBidi" w:hAnsiTheme="majorBidi" w:cstheme="majorBidi"/>
          <w:color w:val="000000"/>
          <w:u w:val="single"/>
        </w:rPr>
        <w:t xml:space="preserve"> E.</w:t>
      </w:r>
      <w:r w:rsidRPr="00C3699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E97D01" w:rsidRPr="00C3699B">
        <w:rPr>
          <w:rFonts w:asciiTheme="majorBidi" w:hAnsiTheme="majorBidi" w:cstheme="majorBidi"/>
          <w:color w:val="000000"/>
        </w:rPr>
        <w:t>Viganò</w:t>
      </w:r>
      <w:proofErr w:type="spellEnd"/>
      <w:r w:rsidR="00E97D01">
        <w:rPr>
          <w:rFonts w:asciiTheme="majorBidi" w:hAnsiTheme="majorBidi" w:cstheme="majorBidi"/>
          <w:color w:val="000000"/>
        </w:rPr>
        <w:t xml:space="preserve"> S., </w:t>
      </w:r>
      <w:r w:rsidRPr="00C3699B">
        <w:rPr>
          <w:rFonts w:asciiTheme="majorBidi" w:hAnsiTheme="majorBidi" w:cstheme="majorBidi"/>
          <w:color w:val="000000"/>
        </w:rPr>
        <w:t xml:space="preserve">De </w:t>
      </w:r>
      <w:proofErr w:type="spellStart"/>
      <w:r w:rsidRPr="00C3699B">
        <w:rPr>
          <w:rFonts w:asciiTheme="majorBidi" w:hAnsiTheme="majorBidi" w:cstheme="majorBidi"/>
          <w:color w:val="000000"/>
        </w:rPr>
        <w:t>Feudis</w:t>
      </w:r>
      <w:proofErr w:type="spellEnd"/>
      <w:r>
        <w:rPr>
          <w:rFonts w:asciiTheme="majorBidi" w:hAnsiTheme="majorBidi" w:cstheme="majorBidi"/>
          <w:color w:val="000000"/>
          <w:vertAlign w:val="superscript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G., </w:t>
      </w:r>
      <w:proofErr w:type="spellStart"/>
      <w:r w:rsidRPr="00C3699B">
        <w:rPr>
          <w:rFonts w:asciiTheme="majorBidi" w:hAnsiTheme="majorBidi" w:cstheme="majorBidi"/>
          <w:color w:val="000000"/>
          <w:u w:val="single"/>
        </w:rPr>
        <w:t>Savir</w:t>
      </w:r>
      <w:proofErr w:type="spellEnd"/>
      <w:r w:rsidRPr="00C3699B">
        <w:rPr>
          <w:rFonts w:asciiTheme="majorBidi" w:hAnsiTheme="majorBidi" w:cstheme="majorBidi"/>
          <w:color w:val="000000"/>
          <w:u w:val="single"/>
        </w:rPr>
        <w:t xml:space="preserve"> </w:t>
      </w:r>
      <w:proofErr w:type="spellStart"/>
      <w:r w:rsidRPr="00C3699B">
        <w:rPr>
          <w:rFonts w:asciiTheme="majorBidi" w:hAnsiTheme="majorBidi" w:cstheme="majorBidi"/>
          <w:color w:val="000000"/>
          <w:u w:val="single"/>
        </w:rPr>
        <w:t>Kadmon</w:t>
      </w:r>
      <w:proofErr w:type="spellEnd"/>
      <w:r w:rsidRPr="00C3699B">
        <w:rPr>
          <w:rFonts w:asciiTheme="majorBidi" w:hAnsiTheme="majorBidi" w:cstheme="majorBidi"/>
          <w:color w:val="000000"/>
          <w:u w:val="single"/>
          <w:vertAlign w:val="superscript"/>
        </w:rPr>
        <w:t xml:space="preserve"> </w:t>
      </w:r>
      <w:r w:rsidRPr="00C3699B">
        <w:rPr>
          <w:rFonts w:asciiTheme="majorBidi" w:hAnsiTheme="majorBidi" w:cstheme="majorBidi"/>
          <w:color w:val="000000"/>
          <w:u w:val="single"/>
        </w:rPr>
        <w:t>A.</w:t>
      </w:r>
      <w:r>
        <w:rPr>
          <w:rFonts w:asciiTheme="majorBidi" w:hAnsiTheme="majorBidi" w:cstheme="majorBidi"/>
          <w:color w:val="000000"/>
        </w:rPr>
        <w:t>,</w:t>
      </w:r>
      <w:r w:rsidRPr="00C3699B">
        <w:rPr>
          <w:rFonts w:asciiTheme="majorBidi" w:hAnsiTheme="majorBidi" w:cstheme="majorBidi"/>
          <w:color w:val="000000"/>
        </w:rPr>
        <w:t xml:space="preserve"> Martin</w:t>
      </w:r>
      <w:r>
        <w:rPr>
          <w:rFonts w:asciiTheme="majorBidi" w:hAnsiTheme="majorBidi" w:cstheme="majorBidi"/>
          <w:color w:val="000000"/>
        </w:rPr>
        <w:t xml:space="preserve"> S., </w:t>
      </w:r>
      <w:r w:rsidRPr="00C3699B">
        <w:rPr>
          <w:rFonts w:asciiTheme="majorBidi" w:hAnsiTheme="majorBidi" w:cstheme="majorBidi"/>
          <w:color w:val="000000"/>
          <w:u w:val="single"/>
        </w:rPr>
        <w:t>Leor</w:t>
      </w:r>
      <w:r w:rsidRPr="00C3699B">
        <w:rPr>
          <w:rFonts w:asciiTheme="majorBidi" w:hAnsiTheme="majorBidi" w:cstheme="majorBidi"/>
          <w:color w:val="000000"/>
          <w:u w:val="single"/>
          <w:vertAlign w:val="superscript"/>
        </w:rPr>
        <w:t xml:space="preserve"> </w:t>
      </w:r>
      <w:r w:rsidRPr="00C3699B">
        <w:rPr>
          <w:rFonts w:asciiTheme="majorBidi" w:hAnsiTheme="majorBidi" w:cstheme="majorBidi"/>
          <w:color w:val="000000"/>
          <w:u w:val="single"/>
        </w:rPr>
        <w:t>G.</w:t>
      </w:r>
      <w:r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3699B">
        <w:rPr>
          <w:rFonts w:asciiTheme="majorBidi" w:hAnsiTheme="majorBidi" w:cstheme="majorBidi"/>
          <w:color w:val="000000"/>
        </w:rPr>
        <w:t>Berstler</w:t>
      </w:r>
      <w:proofErr w:type="spellEnd"/>
      <w:r>
        <w:rPr>
          <w:rFonts w:asciiTheme="majorBidi" w:hAnsiTheme="majorBidi" w:cstheme="majorBidi"/>
          <w:color w:val="000000"/>
          <w:vertAlign w:val="superscript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J., </w:t>
      </w:r>
      <w:r w:rsidRPr="00C3699B">
        <w:rPr>
          <w:rFonts w:asciiTheme="majorBidi" w:hAnsiTheme="majorBidi" w:cstheme="majorBidi"/>
          <w:color w:val="000000"/>
          <w:u w:val="single"/>
        </w:rPr>
        <w:t>Laue</w:t>
      </w:r>
      <w:r w:rsidRPr="00C3699B">
        <w:rPr>
          <w:rFonts w:asciiTheme="majorBidi" w:hAnsiTheme="majorBidi" w:cstheme="majorBidi"/>
          <w:color w:val="000000"/>
          <w:u w:val="single"/>
          <w:vertAlign w:val="superscript"/>
        </w:rPr>
        <w:t xml:space="preserve"> </w:t>
      </w:r>
      <w:r w:rsidRPr="00C3699B">
        <w:rPr>
          <w:rFonts w:asciiTheme="majorBidi" w:hAnsiTheme="majorBidi" w:cstheme="majorBidi"/>
          <w:color w:val="000000"/>
          <w:u w:val="single"/>
        </w:rPr>
        <w:t>K.</w:t>
      </w:r>
      <w:r>
        <w:rPr>
          <w:rFonts w:asciiTheme="majorBidi" w:hAnsiTheme="majorBidi" w:cstheme="majorBidi"/>
          <w:color w:val="000000"/>
        </w:rPr>
        <w:t xml:space="preserve">, </w:t>
      </w:r>
      <w:r w:rsidRPr="00C3699B">
        <w:rPr>
          <w:rFonts w:asciiTheme="majorBidi" w:hAnsiTheme="majorBidi" w:cstheme="majorBidi"/>
          <w:color w:val="000000"/>
          <w:u w:val="single"/>
        </w:rPr>
        <w:t>Cohen-</w:t>
      </w:r>
      <w:proofErr w:type="spellStart"/>
      <w:r w:rsidRPr="00C3699B">
        <w:rPr>
          <w:rFonts w:asciiTheme="majorBidi" w:hAnsiTheme="majorBidi" w:cstheme="majorBidi"/>
          <w:color w:val="000000"/>
          <w:u w:val="single"/>
        </w:rPr>
        <w:t>Sharir</w:t>
      </w:r>
      <w:proofErr w:type="spellEnd"/>
      <w:r w:rsidRPr="00C3699B">
        <w:rPr>
          <w:rFonts w:asciiTheme="majorBidi" w:hAnsiTheme="majorBidi" w:cstheme="majorBidi"/>
          <w:color w:val="000000"/>
          <w:u w:val="single"/>
          <w:vertAlign w:val="superscript"/>
        </w:rPr>
        <w:t xml:space="preserve"> </w:t>
      </w:r>
      <w:r w:rsidRPr="00C3699B">
        <w:rPr>
          <w:rFonts w:asciiTheme="majorBidi" w:hAnsiTheme="majorBidi" w:cstheme="majorBidi"/>
          <w:color w:val="000000"/>
          <w:u w:val="single"/>
        </w:rPr>
        <w:t>Y.</w:t>
      </w:r>
      <w:r w:rsidRPr="00C3699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C3699B">
        <w:rPr>
          <w:rFonts w:asciiTheme="majorBidi" w:hAnsiTheme="majorBidi" w:cstheme="majorBidi"/>
          <w:color w:val="000000"/>
        </w:rPr>
        <w:t>Scorzoni</w:t>
      </w:r>
      <w:proofErr w:type="spellEnd"/>
      <w:r>
        <w:rPr>
          <w:rFonts w:asciiTheme="majorBidi" w:hAnsiTheme="majorBidi" w:cstheme="majorBidi"/>
          <w:color w:val="000000"/>
          <w:vertAlign w:val="superscript"/>
        </w:rPr>
        <w:t xml:space="preserve"> </w:t>
      </w:r>
      <w:r>
        <w:rPr>
          <w:rFonts w:asciiTheme="majorBidi" w:hAnsiTheme="majorBidi" w:cstheme="majorBidi"/>
          <w:color w:val="000000"/>
        </w:rPr>
        <w:t>S.</w:t>
      </w:r>
      <w:r w:rsidRPr="00C3699B">
        <w:rPr>
          <w:rFonts w:asciiTheme="majorBidi" w:hAnsiTheme="majorBidi" w:cstheme="majorBidi"/>
          <w:color w:val="000000"/>
        </w:rPr>
        <w:t>, Vazquez</w:t>
      </w:r>
      <w:r>
        <w:rPr>
          <w:rFonts w:asciiTheme="majorBidi" w:hAnsiTheme="majorBidi" w:cstheme="majorBidi"/>
          <w:color w:val="000000"/>
          <w:vertAlign w:val="superscript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F., </w:t>
      </w:r>
      <w:r w:rsidRPr="00C3699B">
        <w:rPr>
          <w:rFonts w:asciiTheme="majorBidi" w:hAnsiTheme="majorBidi" w:cstheme="majorBidi"/>
          <w:b/>
          <w:bCs/>
          <w:color w:val="000000"/>
          <w:u w:val="single"/>
        </w:rPr>
        <w:t>Ben-David U.</w:t>
      </w:r>
      <w:r w:rsidRPr="00C3699B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C3699B">
        <w:rPr>
          <w:rFonts w:asciiTheme="majorBidi" w:hAnsiTheme="majorBidi" w:cstheme="majorBidi"/>
          <w:color w:val="000000"/>
          <w:vertAlign w:val="superscript"/>
        </w:rPr>
        <w:t>#</w:t>
      </w:r>
      <w:r w:rsidR="008B2150">
        <w:rPr>
          <w:rFonts w:asciiTheme="majorBidi" w:hAnsiTheme="majorBidi" w:cstheme="majorBidi"/>
          <w:color w:val="000000"/>
        </w:rPr>
        <w:t>, and</w:t>
      </w:r>
      <w:r w:rsidRPr="00C3699B">
        <w:rPr>
          <w:rFonts w:asciiTheme="majorBidi" w:hAnsiTheme="majorBidi" w:cstheme="majorBidi"/>
          <w:color w:val="000000"/>
        </w:rPr>
        <w:t xml:space="preserve"> Stefano </w:t>
      </w:r>
      <w:proofErr w:type="spellStart"/>
      <w:r w:rsidRPr="00C3699B">
        <w:rPr>
          <w:rFonts w:asciiTheme="majorBidi" w:hAnsiTheme="majorBidi" w:cstheme="majorBidi"/>
          <w:color w:val="000000"/>
        </w:rPr>
        <w:t>Santaguida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r w:rsidRPr="00C3699B">
        <w:rPr>
          <w:rFonts w:asciiTheme="majorBidi" w:hAnsiTheme="majorBidi" w:cstheme="majorBidi"/>
          <w:color w:val="000000"/>
          <w:vertAlign w:val="superscript"/>
        </w:rPr>
        <w:t>#</w:t>
      </w:r>
      <w:r>
        <w:rPr>
          <w:rFonts w:asciiTheme="majorBidi" w:hAnsiTheme="majorBidi" w:cstheme="majorBidi"/>
          <w:color w:val="000000"/>
        </w:rPr>
        <w:t xml:space="preserve">. </w:t>
      </w:r>
      <w:r w:rsidRPr="00C3699B">
        <w:rPr>
          <w:rFonts w:asciiTheme="majorBidi" w:hAnsiTheme="majorBidi" w:cstheme="majorBidi"/>
        </w:rPr>
        <w:t>Human aneuploid cells depend on the RAF/MEK/ERK pathway for overcoming increased DNA damage</w:t>
      </w:r>
      <w:r>
        <w:rPr>
          <w:rFonts w:asciiTheme="majorBidi" w:hAnsiTheme="majorBidi" w:cstheme="majorBidi"/>
        </w:rPr>
        <w:t xml:space="preserve">. </w:t>
      </w:r>
      <w:r w:rsidRPr="00C3699B">
        <w:rPr>
          <w:rFonts w:asciiTheme="majorBidi" w:hAnsiTheme="majorBidi" w:cstheme="majorBidi"/>
          <w:b/>
          <w:bCs/>
          <w:i/>
          <w:iCs/>
        </w:rPr>
        <w:t>Submitted.</w:t>
      </w:r>
      <w:r w:rsidR="004B40FF">
        <w:rPr>
          <w:rFonts w:asciiTheme="majorBidi" w:hAnsiTheme="majorBidi" w:cstheme="majorBidi"/>
          <w:b/>
          <w:bCs/>
          <w:i/>
          <w:iCs/>
        </w:rPr>
        <w:t xml:space="preserve"> </w:t>
      </w:r>
      <w:hyperlink r:id="rId14" w:history="1">
        <w:r w:rsidR="00AA7565" w:rsidRPr="007E5571">
          <w:rPr>
            <w:rStyle w:val="Hyperlink"/>
            <w:rFonts w:asciiTheme="majorBidi" w:hAnsiTheme="majorBidi" w:cstheme="majorBidi"/>
          </w:rPr>
          <w:t>https://doi.org/</w:t>
        </w:r>
        <w:r w:rsidR="00AA7565" w:rsidRPr="007E5571">
          <w:rPr>
            <w:rStyle w:val="Hyperlink"/>
          </w:rPr>
          <w:t>10.1101/2023.01.27.525822</w:t>
        </w:r>
      </w:hyperlink>
      <w:r w:rsidR="004B40FF">
        <w:rPr>
          <w:rStyle w:val="vi1oh"/>
        </w:rPr>
        <w:t xml:space="preserve"> (</w:t>
      </w:r>
      <w:proofErr w:type="spellStart"/>
      <w:r w:rsidR="004B40FF">
        <w:rPr>
          <w:rStyle w:val="vi1oh"/>
        </w:rPr>
        <w:t>bioRxiv</w:t>
      </w:r>
      <w:proofErr w:type="spellEnd"/>
      <w:r w:rsidR="004B40FF">
        <w:rPr>
          <w:rStyle w:val="vi1oh"/>
        </w:rPr>
        <w:t>)</w:t>
      </w:r>
    </w:p>
    <w:p w:rsidR="00C3699B" w:rsidRPr="00722037" w:rsidRDefault="00C3699B" w:rsidP="00722037">
      <w:pPr>
        <w:ind w:left="360"/>
        <w:rPr>
          <w:rFonts w:asciiTheme="majorBidi" w:hAnsiTheme="majorBidi" w:cstheme="majorBidi"/>
          <w:bCs/>
          <w:color w:val="000000" w:themeColor="text1"/>
        </w:rPr>
      </w:pPr>
    </w:p>
    <w:p w:rsidR="008B2150" w:rsidRPr="008B2150" w:rsidRDefault="00C3699B" w:rsidP="00AA7565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vi1oh"/>
          <w:rFonts w:asciiTheme="majorBidi" w:hAnsiTheme="majorBidi" w:cstheme="majorBidi"/>
          <w:color w:val="000000"/>
        </w:rPr>
      </w:pPr>
      <w:proofErr w:type="spellStart"/>
      <w:r w:rsidRPr="00C3699B">
        <w:rPr>
          <w:rFonts w:asciiTheme="majorBidi" w:hAnsiTheme="majorBidi" w:cstheme="majorBidi"/>
        </w:rPr>
        <w:t>Ippolito</w:t>
      </w:r>
      <w:proofErr w:type="spellEnd"/>
      <w:r>
        <w:rPr>
          <w:rFonts w:asciiTheme="majorBidi" w:hAnsiTheme="majorBidi" w:cstheme="majorBidi"/>
        </w:rPr>
        <w:t xml:space="preserve"> M. R.</w:t>
      </w:r>
      <w:r w:rsidRPr="0093420F">
        <w:rPr>
          <w:rFonts w:asciiTheme="majorBidi" w:hAnsiTheme="majorBidi" w:cstheme="majorBidi"/>
        </w:rPr>
        <w:t>*</w:t>
      </w:r>
      <w:r w:rsidRPr="00C3699B">
        <w:rPr>
          <w:rFonts w:asciiTheme="majorBidi" w:hAnsiTheme="majorBidi" w:cstheme="majorBidi"/>
        </w:rPr>
        <w:t xml:space="preserve">, </w:t>
      </w:r>
      <w:proofErr w:type="spellStart"/>
      <w:r w:rsidRPr="00C3699B">
        <w:rPr>
          <w:rFonts w:asciiTheme="majorBidi" w:hAnsiTheme="majorBidi" w:cstheme="majorBidi"/>
          <w:u w:val="single"/>
        </w:rPr>
        <w:t>Zerbib</w:t>
      </w:r>
      <w:proofErr w:type="spellEnd"/>
      <w:r w:rsidRPr="00C3699B">
        <w:rPr>
          <w:rFonts w:asciiTheme="majorBidi" w:hAnsiTheme="majorBidi" w:cstheme="majorBidi"/>
          <w:u w:val="single"/>
        </w:rPr>
        <w:t xml:space="preserve"> J</w:t>
      </w:r>
      <w:r w:rsidRPr="00C3699B">
        <w:rPr>
          <w:rFonts w:asciiTheme="majorBidi" w:hAnsiTheme="majorBidi" w:cstheme="majorBidi"/>
          <w:u w:val="single"/>
          <w:vertAlign w:val="superscript"/>
        </w:rPr>
        <w:t>.</w:t>
      </w:r>
      <w:r w:rsidRPr="00C3699B">
        <w:rPr>
          <w:rFonts w:asciiTheme="majorBidi" w:hAnsiTheme="majorBidi" w:cstheme="majorBidi"/>
        </w:rPr>
        <w:t xml:space="preserve"> </w:t>
      </w:r>
      <w:r w:rsidRPr="0093420F">
        <w:rPr>
          <w:rFonts w:asciiTheme="majorBidi" w:hAnsiTheme="majorBidi" w:cstheme="majorBidi"/>
        </w:rPr>
        <w:t>*</w:t>
      </w:r>
      <w:r w:rsidRPr="00C3699B">
        <w:rPr>
          <w:rFonts w:asciiTheme="majorBidi" w:hAnsiTheme="majorBidi" w:cstheme="majorBidi"/>
        </w:rPr>
        <w:t xml:space="preserve">, </w:t>
      </w:r>
      <w:proofErr w:type="spellStart"/>
      <w:r w:rsidRPr="00C3699B">
        <w:rPr>
          <w:rFonts w:asciiTheme="majorBidi" w:hAnsiTheme="majorBidi" w:cstheme="majorBidi"/>
          <w:u w:val="single"/>
        </w:rPr>
        <w:t>Reuveni</w:t>
      </w:r>
      <w:proofErr w:type="spellEnd"/>
      <w:r w:rsidRPr="00C3699B">
        <w:rPr>
          <w:rFonts w:asciiTheme="majorBidi" w:hAnsiTheme="majorBidi" w:cstheme="majorBidi"/>
          <w:u w:val="single"/>
        </w:rPr>
        <w:t xml:space="preserve"> E.</w:t>
      </w:r>
      <w:r w:rsidRPr="00C3699B">
        <w:rPr>
          <w:rFonts w:asciiTheme="majorBidi" w:hAnsiTheme="majorBidi" w:cstheme="majorBidi"/>
        </w:rPr>
        <w:t xml:space="preserve">, De </w:t>
      </w:r>
      <w:proofErr w:type="spellStart"/>
      <w:r w:rsidRPr="00C3699B">
        <w:rPr>
          <w:rFonts w:asciiTheme="majorBidi" w:hAnsiTheme="majorBidi" w:cstheme="majorBidi"/>
        </w:rPr>
        <w:t>Feudis</w:t>
      </w:r>
      <w:proofErr w:type="spellEnd"/>
      <w:r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 xml:space="preserve">G., </w:t>
      </w:r>
      <w:r w:rsidRPr="00C3699B">
        <w:rPr>
          <w:rFonts w:asciiTheme="majorBidi" w:hAnsiTheme="majorBidi" w:cstheme="majorBidi"/>
          <w:u w:val="single"/>
        </w:rPr>
        <w:t>Eliezer</w:t>
      </w:r>
      <w:r w:rsidRPr="00C3699B">
        <w:rPr>
          <w:rFonts w:asciiTheme="majorBidi" w:hAnsiTheme="majorBidi" w:cstheme="majorBidi"/>
          <w:u w:val="single"/>
          <w:vertAlign w:val="superscript"/>
        </w:rPr>
        <w:t xml:space="preserve"> </w:t>
      </w:r>
      <w:r w:rsidRPr="00C3699B">
        <w:rPr>
          <w:rFonts w:asciiTheme="majorBidi" w:hAnsiTheme="majorBidi" w:cstheme="majorBidi"/>
          <w:u w:val="single"/>
        </w:rPr>
        <w:t>Y.</w:t>
      </w:r>
      <w:r>
        <w:rPr>
          <w:rFonts w:asciiTheme="majorBidi" w:hAnsiTheme="majorBidi" w:cstheme="majorBidi"/>
        </w:rPr>
        <w:t xml:space="preserve">, </w:t>
      </w:r>
      <w:proofErr w:type="spellStart"/>
      <w:r w:rsidRPr="00C3699B">
        <w:rPr>
          <w:rFonts w:asciiTheme="majorBidi" w:hAnsiTheme="majorBidi" w:cstheme="majorBidi"/>
          <w:u w:val="single"/>
        </w:rPr>
        <w:t>Savir</w:t>
      </w:r>
      <w:proofErr w:type="spellEnd"/>
      <w:r w:rsidRPr="00C3699B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3699B">
        <w:rPr>
          <w:rFonts w:asciiTheme="majorBidi" w:hAnsiTheme="majorBidi" w:cstheme="majorBidi"/>
          <w:u w:val="single"/>
        </w:rPr>
        <w:t>Kadmon</w:t>
      </w:r>
      <w:proofErr w:type="spellEnd"/>
      <w:r w:rsidRPr="00C3699B">
        <w:rPr>
          <w:rFonts w:asciiTheme="majorBidi" w:hAnsiTheme="majorBidi" w:cstheme="majorBidi"/>
          <w:u w:val="single"/>
          <w:vertAlign w:val="superscript"/>
        </w:rPr>
        <w:t xml:space="preserve"> </w:t>
      </w:r>
      <w:r w:rsidRPr="00C3699B">
        <w:rPr>
          <w:rFonts w:asciiTheme="majorBidi" w:hAnsiTheme="majorBidi" w:cstheme="majorBidi"/>
          <w:u w:val="single"/>
        </w:rPr>
        <w:t>A.</w:t>
      </w:r>
      <w:r>
        <w:rPr>
          <w:rFonts w:asciiTheme="majorBidi" w:hAnsiTheme="majorBidi" w:cstheme="majorBidi"/>
        </w:rPr>
        <w:t>,</w:t>
      </w:r>
      <w:r w:rsidRPr="00C3699B">
        <w:rPr>
          <w:rFonts w:asciiTheme="majorBidi" w:hAnsiTheme="majorBidi" w:cstheme="majorBidi"/>
        </w:rPr>
        <w:t xml:space="preserve"> Martin</w:t>
      </w:r>
      <w:r>
        <w:rPr>
          <w:rFonts w:asciiTheme="majorBidi" w:hAnsiTheme="majorBidi" w:cstheme="majorBidi"/>
        </w:rPr>
        <w:t xml:space="preserve"> S., </w:t>
      </w:r>
      <w:proofErr w:type="spellStart"/>
      <w:r w:rsidRPr="00C3699B">
        <w:rPr>
          <w:rFonts w:asciiTheme="majorBidi" w:hAnsiTheme="majorBidi" w:cstheme="majorBidi"/>
        </w:rPr>
        <w:t>Viganò</w:t>
      </w:r>
      <w:proofErr w:type="spellEnd"/>
      <w:r>
        <w:rPr>
          <w:rFonts w:asciiTheme="majorBidi" w:hAnsiTheme="majorBidi" w:cstheme="majorBidi"/>
        </w:rPr>
        <w:t xml:space="preserve"> S., </w:t>
      </w:r>
      <w:r w:rsidRPr="00C3699B">
        <w:rPr>
          <w:rFonts w:asciiTheme="majorBidi" w:hAnsiTheme="majorBidi" w:cstheme="majorBidi"/>
          <w:u w:val="single"/>
        </w:rPr>
        <w:t>Leor</w:t>
      </w:r>
      <w:r w:rsidRPr="00C3699B">
        <w:rPr>
          <w:rFonts w:asciiTheme="majorBidi" w:hAnsiTheme="majorBidi" w:cstheme="majorBidi"/>
          <w:u w:val="single"/>
          <w:vertAlign w:val="superscript"/>
        </w:rPr>
        <w:t xml:space="preserve"> </w:t>
      </w:r>
      <w:r w:rsidRPr="00C3699B">
        <w:rPr>
          <w:rFonts w:asciiTheme="majorBidi" w:hAnsiTheme="majorBidi" w:cstheme="majorBidi"/>
          <w:u w:val="single"/>
        </w:rPr>
        <w:t>G.</w:t>
      </w:r>
      <w:r>
        <w:rPr>
          <w:rFonts w:asciiTheme="majorBidi" w:hAnsiTheme="majorBidi" w:cstheme="majorBidi"/>
        </w:rPr>
        <w:t xml:space="preserve">, </w:t>
      </w:r>
      <w:proofErr w:type="spellStart"/>
      <w:r w:rsidRPr="00C3699B">
        <w:rPr>
          <w:rFonts w:asciiTheme="majorBidi" w:hAnsiTheme="majorBidi" w:cstheme="majorBidi"/>
        </w:rPr>
        <w:t>Berstler</w:t>
      </w:r>
      <w:proofErr w:type="spellEnd"/>
      <w:r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 xml:space="preserve">J., </w:t>
      </w:r>
      <w:r w:rsidRPr="00C3699B">
        <w:rPr>
          <w:rFonts w:asciiTheme="majorBidi" w:hAnsiTheme="majorBidi" w:cstheme="majorBidi"/>
          <w:u w:val="single"/>
        </w:rPr>
        <w:t>Laue</w:t>
      </w:r>
      <w:r w:rsidRPr="00C3699B">
        <w:rPr>
          <w:rFonts w:asciiTheme="majorBidi" w:hAnsiTheme="majorBidi" w:cstheme="majorBidi"/>
          <w:u w:val="single"/>
          <w:vertAlign w:val="superscript"/>
        </w:rPr>
        <w:t xml:space="preserve"> </w:t>
      </w:r>
      <w:r w:rsidRPr="00C3699B">
        <w:rPr>
          <w:rFonts w:asciiTheme="majorBidi" w:hAnsiTheme="majorBidi" w:cstheme="majorBidi"/>
          <w:u w:val="single"/>
        </w:rPr>
        <w:t>K.</w:t>
      </w:r>
      <w:r>
        <w:rPr>
          <w:rFonts w:asciiTheme="majorBidi" w:hAnsiTheme="majorBidi" w:cstheme="majorBidi"/>
        </w:rPr>
        <w:t xml:space="preserve">, </w:t>
      </w:r>
      <w:r w:rsidRPr="00C3699B">
        <w:rPr>
          <w:rFonts w:asciiTheme="majorBidi" w:hAnsiTheme="majorBidi" w:cstheme="majorBidi"/>
          <w:u w:val="single"/>
        </w:rPr>
        <w:t>Cohen-</w:t>
      </w:r>
      <w:proofErr w:type="spellStart"/>
      <w:r w:rsidRPr="00C3699B">
        <w:rPr>
          <w:rFonts w:asciiTheme="majorBidi" w:hAnsiTheme="majorBidi" w:cstheme="majorBidi"/>
          <w:u w:val="single"/>
        </w:rPr>
        <w:t>Sharir</w:t>
      </w:r>
      <w:proofErr w:type="spellEnd"/>
      <w:r w:rsidRPr="00C3699B">
        <w:rPr>
          <w:rFonts w:asciiTheme="majorBidi" w:hAnsiTheme="majorBidi" w:cstheme="majorBidi"/>
          <w:u w:val="single"/>
          <w:vertAlign w:val="superscript"/>
        </w:rPr>
        <w:t xml:space="preserve"> </w:t>
      </w:r>
      <w:r w:rsidRPr="00C3699B">
        <w:rPr>
          <w:rFonts w:asciiTheme="majorBidi" w:hAnsiTheme="majorBidi" w:cstheme="majorBidi"/>
          <w:u w:val="single"/>
        </w:rPr>
        <w:t>Y.</w:t>
      </w:r>
      <w:r w:rsidRPr="00C3699B">
        <w:rPr>
          <w:rFonts w:asciiTheme="majorBidi" w:hAnsiTheme="majorBidi" w:cstheme="majorBidi"/>
        </w:rPr>
        <w:t xml:space="preserve">, </w:t>
      </w:r>
      <w:proofErr w:type="spellStart"/>
      <w:r w:rsidRPr="00C3699B">
        <w:rPr>
          <w:rFonts w:asciiTheme="majorBidi" w:hAnsiTheme="majorBidi" w:cstheme="majorBidi"/>
        </w:rPr>
        <w:t>Scorzoni</w:t>
      </w:r>
      <w:proofErr w:type="spellEnd"/>
      <w:r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>S.</w:t>
      </w:r>
      <w:r w:rsidRPr="00C3699B">
        <w:rPr>
          <w:rFonts w:asciiTheme="majorBidi" w:hAnsiTheme="majorBidi" w:cstheme="majorBidi"/>
        </w:rPr>
        <w:t>, Vazquez</w:t>
      </w:r>
      <w:r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>F.</w:t>
      </w:r>
      <w:r w:rsidRPr="00C3699B">
        <w:rPr>
          <w:rFonts w:asciiTheme="majorBidi" w:hAnsiTheme="majorBidi" w:cstheme="majorBidi"/>
        </w:rPr>
        <w:t xml:space="preserve">, Stefano </w:t>
      </w:r>
      <w:proofErr w:type="spellStart"/>
      <w:r w:rsidRPr="00C3699B">
        <w:rPr>
          <w:rFonts w:asciiTheme="majorBidi" w:hAnsiTheme="majorBidi" w:cstheme="majorBidi"/>
        </w:rPr>
        <w:t>Santaguida</w:t>
      </w:r>
      <w:proofErr w:type="spellEnd"/>
      <w:r w:rsidRPr="00C3699B">
        <w:rPr>
          <w:rFonts w:asciiTheme="majorBidi" w:hAnsiTheme="majorBidi" w:cstheme="majorBidi"/>
          <w:vertAlign w:val="superscript"/>
        </w:rPr>
        <w:t>#</w:t>
      </w:r>
      <w:r w:rsidR="008B2150">
        <w:rPr>
          <w:rFonts w:asciiTheme="majorBidi" w:hAnsiTheme="majorBidi" w:cstheme="majorBidi"/>
        </w:rPr>
        <w:t>, and</w:t>
      </w:r>
      <w:r w:rsidRPr="00C3699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  <w:u w:val="single"/>
        </w:rPr>
        <w:t>B</w:t>
      </w:r>
      <w:r w:rsidRPr="00C3699B">
        <w:rPr>
          <w:rFonts w:asciiTheme="majorBidi" w:hAnsiTheme="majorBidi" w:cstheme="majorBidi"/>
          <w:b/>
          <w:bCs/>
          <w:u w:val="single"/>
        </w:rPr>
        <w:t>en-David U.</w:t>
      </w:r>
      <w:r w:rsidRPr="00C3699B">
        <w:rPr>
          <w:rFonts w:asciiTheme="majorBidi" w:hAnsiTheme="majorBidi" w:cstheme="majorBidi"/>
          <w:b/>
          <w:bCs/>
        </w:rPr>
        <w:t xml:space="preserve"> </w:t>
      </w:r>
      <w:r w:rsidRPr="00C3699B">
        <w:rPr>
          <w:rFonts w:asciiTheme="majorBidi" w:hAnsiTheme="majorBidi" w:cstheme="majorBidi"/>
          <w:vertAlign w:val="superscript"/>
        </w:rPr>
        <w:t>#</w:t>
      </w:r>
      <w:r>
        <w:rPr>
          <w:rFonts w:asciiTheme="majorBidi" w:hAnsiTheme="majorBidi" w:cstheme="majorBidi"/>
        </w:rPr>
        <w:t xml:space="preserve">. </w:t>
      </w:r>
      <w:r w:rsidRPr="00C3699B">
        <w:rPr>
          <w:rFonts w:asciiTheme="majorBidi" w:hAnsiTheme="majorBidi" w:cstheme="majorBidi"/>
        </w:rPr>
        <w:t xml:space="preserve">Increased RNA and protein degradation is required for counteracting transcriptional </w:t>
      </w:r>
      <w:r w:rsidR="00E97D01">
        <w:rPr>
          <w:rFonts w:asciiTheme="majorBidi" w:hAnsiTheme="majorBidi" w:cstheme="majorBidi"/>
        </w:rPr>
        <w:t xml:space="preserve">burden </w:t>
      </w:r>
      <w:r w:rsidRPr="00C3699B">
        <w:rPr>
          <w:rFonts w:asciiTheme="majorBidi" w:hAnsiTheme="majorBidi" w:cstheme="majorBidi"/>
        </w:rPr>
        <w:t xml:space="preserve">and proteotoxic </w:t>
      </w:r>
      <w:r w:rsidR="00E97D01">
        <w:rPr>
          <w:rFonts w:asciiTheme="majorBidi" w:hAnsiTheme="majorBidi" w:cstheme="majorBidi"/>
        </w:rPr>
        <w:t>stress</w:t>
      </w:r>
      <w:r w:rsidRPr="00C3699B">
        <w:rPr>
          <w:rFonts w:asciiTheme="majorBidi" w:hAnsiTheme="majorBidi" w:cstheme="majorBidi"/>
        </w:rPr>
        <w:t xml:space="preserve"> in human aneuploid cells.</w:t>
      </w:r>
      <w:r>
        <w:rPr>
          <w:rFonts w:asciiTheme="majorBidi" w:hAnsiTheme="majorBidi" w:cstheme="majorBidi"/>
        </w:rPr>
        <w:t xml:space="preserve"> </w:t>
      </w:r>
      <w:r w:rsidRPr="00C3699B">
        <w:rPr>
          <w:rFonts w:asciiTheme="majorBidi" w:hAnsiTheme="majorBidi" w:cstheme="majorBidi"/>
          <w:b/>
          <w:bCs/>
          <w:i/>
          <w:iCs/>
        </w:rPr>
        <w:t>Submitted</w:t>
      </w:r>
      <w:r>
        <w:rPr>
          <w:rFonts w:asciiTheme="majorBidi" w:hAnsiTheme="majorBidi" w:cstheme="majorBidi"/>
        </w:rPr>
        <w:t>.</w:t>
      </w:r>
      <w:r w:rsidR="004B40FF">
        <w:rPr>
          <w:rFonts w:asciiTheme="majorBidi" w:hAnsiTheme="majorBidi" w:cstheme="majorBidi"/>
        </w:rPr>
        <w:t xml:space="preserve"> </w:t>
      </w:r>
      <w:hyperlink r:id="rId15" w:history="1">
        <w:r w:rsidR="00AA7565" w:rsidRPr="007E5571">
          <w:rPr>
            <w:rStyle w:val="Hyperlink"/>
            <w:rFonts w:asciiTheme="majorBidi" w:hAnsiTheme="majorBidi" w:cstheme="majorBidi"/>
          </w:rPr>
          <w:t>https://doi.org/</w:t>
        </w:r>
        <w:r w:rsidR="00AA7565" w:rsidRPr="007E5571">
          <w:rPr>
            <w:rStyle w:val="Hyperlink"/>
          </w:rPr>
          <w:t>10.1101/2023.01.27.525826</w:t>
        </w:r>
      </w:hyperlink>
      <w:r w:rsidR="004B40FF">
        <w:rPr>
          <w:rStyle w:val="vi1oh"/>
        </w:rPr>
        <w:t xml:space="preserve"> (</w:t>
      </w:r>
      <w:proofErr w:type="spellStart"/>
      <w:r w:rsidR="004B40FF">
        <w:rPr>
          <w:rStyle w:val="vi1oh"/>
        </w:rPr>
        <w:t>bioRxiv</w:t>
      </w:r>
      <w:proofErr w:type="spellEnd"/>
      <w:r w:rsidR="004B40FF">
        <w:rPr>
          <w:rStyle w:val="vi1oh"/>
        </w:rPr>
        <w:t>)</w:t>
      </w:r>
    </w:p>
    <w:p w:rsidR="00722037" w:rsidRPr="00722037" w:rsidRDefault="00722037" w:rsidP="00380109">
      <w:pPr>
        <w:rPr>
          <w:rStyle w:val="doi"/>
          <w:rFonts w:asciiTheme="majorBidi" w:hAnsiTheme="majorBidi" w:cstheme="majorBidi"/>
          <w:lang w:bidi="ar-SA"/>
        </w:rPr>
      </w:pPr>
    </w:p>
    <w:p w:rsidR="00E73FAF" w:rsidRPr="00E73FAF" w:rsidRDefault="00722037" w:rsidP="00B73A6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  <w:lang w:bidi="ar-SA"/>
        </w:rPr>
      </w:pPr>
      <w:proofErr w:type="spellStart"/>
      <w:r>
        <w:t>Sacconi</w:t>
      </w:r>
      <w:proofErr w:type="spellEnd"/>
      <w:r>
        <w:t xml:space="preserve"> A. *, </w:t>
      </w:r>
      <w:proofErr w:type="spellStart"/>
      <w:r>
        <w:t>Muti</w:t>
      </w:r>
      <w:proofErr w:type="spellEnd"/>
      <w:r>
        <w:t xml:space="preserve"> P. *, </w:t>
      </w:r>
      <w:proofErr w:type="spellStart"/>
      <w:r>
        <w:t>Pulito</w:t>
      </w:r>
      <w:proofErr w:type="spellEnd"/>
      <w:r>
        <w:t xml:space="preserve"> C., </w:t>
      </w:r>
      <w:proofErr w:type="spellStart"/>
      <w:r>
        <w:t>Pellini</w:t>
      </w:r>
      <w:proofErr w:type="spellEnd"/>
      <w:r>
        <w:t xml:space="preserve"> R., </w:t>
      </w:r>
      <w:proofErr w:type="spellStart"/>
      <w:r>
        <w:t>Strano</w:t>
      </w:r>
      <w:proofErr w:type="spellEnd"/>
      <w:r>
        <w:t xml:space="preserve"> S., </w:t>
      </w:r>
      <w:r w:rsidRPr="006347D7">
        <w:rPr>
          <w:b/>
          <w:bCs/>
          <w:u w:val="single"/>
        </w:rPr>
        <w:t>Ben-David U.</w:t>
      </w:r>
      <w:r>
        <w:t xml:space="preserve">, </w:t>
      </w:r>
      <w:proofErr w:type="spellStart"/>
      <w:r>
        <w:t>Bossi</w:t>
      </w:r>
      <w:proofErr w:type="spellEnd"/>
      <w:r>
        <w:t xml:space="preserve"> P. </w:t>
      </w:r>
      <w:r w:rsidRPr="00C3699B">
        <w:rPr>
          <w:rFonts w:asciiTheme="majorBidi" w:hAnsiTheme="majorBidi" w:cstheme="majorBidi"/>
          <w:color w:val="000000"/>
          <w:vertAlign w:val="superscript"/>
        </w:rPr>
        <w:t>#</w:t>
      </w:r>
      <w:r>
        <w:rPr>
          <w:rFonts w:asciiTheme="majorBidi" w:hAnsiTheme="majorBidi" w:cstheme="majorBidi"/>
          <w:color w:val="000000"/>
          <w:vertAlign w:val="superscript"/>
        </w:rPr>
        <w:t xml:space="preserve"> </w:t>
      </w:r>
      <w:r>
        <w:t xml:space="preserve">and </w:t>
      </w:r>
      <w:proofErr w:type="spellStart"/>
      <w:r>
        <w:t>Blandino</w:t>
      </w:r>
      <w:proofErr w:type="spellEnd"/>
      <w:r>
        <w:t xml:space="preserve"> G. </w:t>
      </w:r>
      <w:r w:rsidRPr="00C3699B">
        <w:rPr>
          <w:rFonts w:asciiTheme="majorBidi" w:hAnsiTheme="majorBidi" w:cstheme="majorBidi"/>
          <w:color w:val="000000"/>
          <w:vertAlign w:val="superscript"/>
        </w:rPr>
        <w:t>#</w:t>
      </w:r>
      <w:r>
        <w:t xml:space="preserve">. Molecular profiling in head and neck squamous cell carcinoma patients targets potential responsiveness to </w:t>
      </w:r>
      <w:r w:rsidR="00B73A68">
        <w:t>immune checkpoint inhibitors</w:t>
      </w:r>
      <w:r>
        <w:t xml:space="preserve">. </w:t>
      </w:r>
      <w:r w:rsidRPr="00722037">
        <w:rPr>
          <w:b/>
          <w:bCs/>
          <w:i/>
          <w:iCs/>
        </w:rPr>
        <w:t>Submitted</w:t>
      </w:r>
      <w:r>
        <w:t>.</w:t>
      </w:r>
    </w:p>
    <w:p w:rsidR="006347D7" w:rsidRPr="003B0D20" w:rsidRDefault="006347D7" w:rsidP="003B0D20">
      <w:pPr>
        <w:rPr>
          <w:rFonts w:asciiTheme="majorBidi" w:hAnsiTheme="majorBidi" w:cstheme="majorBidi"/>
          <w:lang w:bidi="ar-SA"/>
        </w:rPr>
      </w:pPr>
    </w:p>
    <w:p w:rsidR="006347D7" w:rsidRPr="006347D7" w:rsidRDefault="006347D7" w:rsidP="00AA756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  <w:lang w:bidi="ar-SA"/>
        </w:rPr>
      </w:pPr>
      <w:r>
        <w:t>Rabinowitz R.</w:t>
      </w:r>
      <w:r w:rsidRPr="006347D7">
        <w:rPr>
          <w:vertAlign w:val="superscript"/>
        </w:rPr>
        <w:t xml:space="preserve"> *</w:t>
      </w:r>
      <w:r>
        <w:t>, Shor O.</w:t>
      </w:r>
      <w:r w:rsidRPr="006347D7">
        <w:rPr>
          <w:vertAlign w:val="superscript"/>
        </w:rPr>
        <w:t xml:space="preserve"> *</w:t>
      </w:r>
      <w:r>
        <w:t xml:space="preserve">, </w:t>
      </w:r>
      <w:proofErr w:type="spellStart"/>
      <w:r w:rsidRPr="006347D7">
        <w:rPr>
          <w:u w:val="single"/>
        </w:rPr>
        <w:t>Zerbib</w:t>
      </w:r>
      <w:proofErr w:type="spellEnd"/>
      <w:r w:rsidRPr="006347D7">
        <w:rPr>
          <w:u w:val="single"/>
        </w:rPr>
        <w:t xml:space="preserve"> J.</w:t>
      </w:r>
      <w:r w:rsidRPr="006347D7">
        <w:rPr>
          <w:vertAlign w:val="superscript"/>
        </w:rPr>
        <w:t xml:space="preserve"> *</w:t>
      </w:r>
      <w:r>
        <w:t xml:space="preserve">, Herman S., </w:t>
      </w:r>
      <w:proofErr w:type="spellStart"/>
      <w:r>
        <w:t>Zelikson</w:t>
      </w:r>
      <w:proofErr w:type="spellEnd"/>
      <w:r>
        <w:t xml:space="preserve"> N., </w:t>
      </w:r>
      <w:proofErr w:type="spellStart"/>
      <w:r>
        <w:t>Mediwale</w:t>
      </w:r>
      <w:proofErr w:type="spellEnd"/>
      <w:r>
        <w:t xml:space="preserve"> S., Yom-Tov N., </w:t>
      </w:r>
      <w:r w:rsidRPr="006347D7">
        <w:rPr>
          <w:b/>
          <w:bCs/>
          <w:u w:val="single"/>
        </w:rPr>
        <w:t>Ben-David U.</w:t>
      </w:r>
      <w:r>
        <w:t xml:space="preserve">, </w:t>
      </w:r>
      <w:proofErr w:type="spellStart"/>
      <w:r>
        <w:t>Benninger</w:t>
      </w:r>
      <w:proofErr w:type="spellEnd"/>
      <w:r>
        <w:t xml:space="preserve"> F.</w:t>
      </w:r>
      <w:r>
        <w:rPr>
          <w:sz w:val="20"/>
          <w:szCs w:val="20"/>
          <w:vertAlign w:val="superscript"/>
        </w:rPr>
        <w:t xml:space="preserve"> </w:t>
      </w:r>
      <w:r w:rsidRPr="006347D7">
        <w:rPr>
          <w:sz w:val="20"/>
          <w:szCs w:val="20"/>
          <w:vertAlign w:val="superscript"/>
        </w:rPr>
        <w:t xml:space="preserve"> #</w:t>
      </w:r>
      <w:r>
        <w:t xml:space="preserve"> and </w:t>
      </w:r>
      <w:proofErr w:type="spellStart"/>
      <w:r>
        <w:t>Offen</w:t>
      </w:r>
      <w:proofErr w:type="spellEnd"/>
      <w:r>
        <w:t xml:space="preserve"> D </w:t>
      </w:r>
      <w:r w:rsidRPr="006347D7">
        <w:rPr>
          <w:sz w:val="20"/>
          <w:szCs w:val="20"/>
          <w:vertAlign w:val="superscript"/>
        </w:rPr>
        <w:t>#</w:t>
      </w:r>
      <w:r>
        <w:rPr>
          <w:sz w:val="20"/>
          <w:szCs w:val="20"/>
        </w:rPr>
        <w:t>.</w:t>
      </w:r>
      <w:r>
        <w:t xml:space="preserve"> Computationally engineered CRISPR-SpyCas9 high-fidelity variants with improved specificity and reduced non-specific DNA damage.</w:t>
      </w:r>
      <w:r>
        <w:rPr>
          <w:rFonts w:asciiTheme="majorBidi" w:hAnsiTheme="majorBidi" w:cstheme="majorBidi"/>
          <w:lang w:bidi="ar-SA"/>
        </w:rPr>
        <w:t xml:space="preserve"> </w:t>
      </w:r>
      <w:r w:rsidRPr="006347D7">
        <w:rPr>
          <w:rFonts w:asciiTheme="majorBidi" w:hAnsiTheme="majorBidi" w:cstheme="majorBidi"/>
          <w:b/>
          <w:bCs/>
          <w:i/>
          <w:iCs/>
          <w:lang w:bidi="ar-SA"/>
        </w:rPr>
        <w:t>Submitted</w:t>
      </w:r>
      <w:r>
        <w:rPr>
          <w:rFonts w:asciiTheme="majorBidi" w:hAnsiTheme="majorBidi" w:cstheme="majorBidi"/>
          <w:lang w:bidi="ar-SA"/>
        </w:rPr>
        <w:t>.</w:t>
      </w:r>
      <w:r w:rsidR="00AA7565">
        <w:rPr>
          <w:rFonts w:asciiTheme="majorBidi" w:hAnsiTheme="majorBidi" w:cstheme="majorBidi"/>
          <w:lang w:bidi="ar-SA"/>
        </w:rPr>
        <w:t xml:space="preserve"> </w:t>
      </w:r>
      <w:hyperlink r:id="rId16" w:history="1">
        <w:r w:rsidR="00AA7565" w:rsidRPr="007E5571">
          <w:rPr>
            <w:rStyle w:val="Hyperlink"/>
          </w:rPr>
          <w:t>https://doi.org/10.1101/2023.04.11.536265</w:t>
        </w:r>
      </w:hyperlink>
      <w:r w:rsidR="00AA7565">
        <w:rPr>
          <w:rStyle w:val="highwire-cite-metadata-doi"/>
        </w:rPr>
        <w:t xml:space="preserve"> (</w:t>
      </w:r>
      <w:proofErr w:type="spellStart"/>
      <w:r w:rsidR="00AA7565">
        <w:rPr>
          <w:rStyle w:val="highwire-cite-metadata-doi"/>
        </w:rPr>
        <w:t>bioRxiv</w:t>
      </w:r>
      <w:proofErr w:type="spellEnd"/>
      <w:r w:rsidR="00AA7565">
        <w:rPr>
          <w:rStyle w:val="highwire-cite-metadata-doi"/>
        </w:rPr>
        <w:t>)</w:t>
      </w:r>
    </w:p>
    <w:p w:rsidR="00722037" w:rsidRPr="008B2150" w:rsidRDefault="00722037" w:rsidP="00722037">
      <w:pPr>
        <w:pStyle w:val="NormalWeb"/>
        <w:spacing w:before="0" w:beforeAutospacing="0" w:after="0" w:afterAutospacing="0"/>
        <w:rPr>
          <w:rStyle w:val="doi"/>
          <w:rFonts w:asciiTheme="majorBidi" w:hAnsiTheme="majorBidi" w:cstheme="majorBidi"/>
          <w:lang w:bidi="ar-SA"/>
        </w:rPr>
      </w:pPr>
    </w:p>
    <w:p w:rsidR="00290422" w:rsidRDefault="00290422" w:rsidP="00C850C4">
      <w:pPr>
        <w:rPr>
          <w:rStyle w:val="doi"/>
          <w:b/>
          <w:bCs/>
          <w:sz w:val="22"/>
          <w:szCs w:val="22"/>
        </w:rPr>
      </w:pPr>
    </w:p>
    <w:p w:rsidR="00630881" w:rsidRDefault="00630881" w:rsidP="00C850C4">
      <w:pPr>
        <w:rPr>
          <w:rStyle w:val="doi"/>
          <w:b/>
          <w:bCs/>
          <w:sz w:val="22"/>
          <w:szCs w:val="22"/>
        </w:rPr>
      </w:pPr>
      <w:r w:rsidRPr="00630881">
        <w:rPr>
          <w:rStyle w:val="doi"/>
          <w:b/>
          <w:bCs/>
          <w:sz w:val="22"/>
          <w:szCs w:val="22"/>
        </w:rPr>
        <w:t>REVIEWS &amp; PERSPECTIVES</w:t>
      </w:r>
    </w:p>
    <w:p w:rsidR="00630881" w:rsidRDefault="00630881" w:rsidP="00C850C4">
      <w:pPr>
        <w:rPr>
          <w:rStyle w:val="doi"/>
          <w:b/>
          <w:bCs/>
          <w:sz w:val="22"/>
          <w:szCs w:val="22"/>
        </w:rPr>
      </w:pPr>
    </w:p>
    <w:p w:rsidR="00454169" w:rsidRDefault="00454169" w:rsidP="003E528B">
      <w:pPr>
        <w:spacing w:after="240"/>
        <w:rPr>
          <w:rStyle w:val="doi"/>
          <w:b/>
          <w:bCs/>
        </w:rPr>
      </w:pPr>
      <w:r>
        <w:rPr>
          <w:rStyle w:val="doi"/>
          <w:b/>
          <w:bCs/>
        </w:rPr>
        <w:t>2023</w:t>
      </w:r>
    </w:p>
    <w:p w:rsidR="00454169" w:rsidRPr="00AD10AC" w:rsidRDefault="00454169" w:rsidP="00AD10AC">
      <w:pPr>
        <w:pStyle w:val="ListParagraph"/>
        <w:numPr>
          <w:ilvl w:val="0"/>
          <w:numId w:val="37"/>
        </w:numPr>
        <w:spacing w:after="240"/>
        <w:rPr>
          <w:rStyle w:val="doi"/>
          <w:b/>
          <w:bCs/>
        </w:rPr>
      </w:pPr>
      <w:r w:rsidRPr="00454169">
        <w:rPr>
          <w:rStyle w:val="doi"/>
          <w:u w:val="single"/>
        </w:rPr>
        <w:lastRenderedPageBreak/>
        <w:t>Prasad K.</w:t>
      </w:r>
      <w:r w:rsidRPr="00454169">
        <w:rPr>
          <w:rStyle w:val="doi"/>
        </w:rPr>
        <w:t xml:space="preserve"> and</w:t>
      </w:r>
      <w:r>
        <w:rPr>
          <w:rStyle w:val="doi"/>
          <w:b/>
          <w:bCs/>
        </w:rPr>
        <w:t xml:space="preserve"> </w:t>
      </w:r>
      <w:r w:rsidRPr="00454169">
        <w:rPr>
          <w:rStyle w:val="doi"/>
          <w:b/>
          <w:bCs/>
          <w:u w:val="single"/>
        </w:rPr>
        <w:t>Ben-David U.</w:t>
      </w:r>
      <w:r w:rsidRPr="00454169">
        <w:rPr>
          <w:b/>
          <w:bCs/>
          <w:u w:val="single"/>
          <w:vertAlign w:val="superscript"/>
        </w:rPr>
        <w:t xml:space="preserve"> </w:t>
      </w:r>
      <w:r w:rsidRPr="00A603CC">
        <w:rPr>
          <w:rStyle w:val="doi"/>
          <w:b/>
          <w:bCs/>
          <w:u w:val="single"/>
          <w:vertAlign w:val="superscript"/>
        </w:rPr>
        <w:t>#</w:t>
      </w:r>
      <w:r w:rsidRPr="00454169">
        <w:t xml:space="preserve"> </w:t>
      </w:r>
      <w:r>
        <w:rPr>
          <w:rStyle w:val="doi"/>
        </w:rPr>
        <w:t xml:space="preserve">A balance act: how whole-genome doubling and aneuploidy interact in human cancer. </w:t>
      </w:r>
      <w:proofErr w:type="spellStart"/>
      <w:r w:rsidR="00AD10AC" w:rsidRPr="00AD10AC">
        <w:rPr>
          <w:rStyle w:val="doi"/>
          <w:rFonts w:hint="cs"/>
          <w:b/>
          <w:bCs/>
          <w:i/>
          <w:iCs/>
        </w:rPr>
        <w:t>O</w:t>
      </w:r>
      <w:r w:rsidR="00AD10AC" w:rsidRPr="00AD10AC">
        <w:rPr>
          <w:rStyle w:val="doi"/>
          <w:b/>
          <w:bCs/>
          <w:i/>
          <w:iCs/>
        </w:rPr>
        <w:t>ncotarget</w:t>
      </w:r>
      <w:proofErr w:type="spellEnd"/>
      <w:r w:rsidR="00AD10AC">
        <w:rPr>
          <w:rStyle w:val="doi"/>
          <w:i/>
          <w:iCs/>
        </w:rPr>
        <w:t xml:space="preserve">, </w:t>
      </w:r>
      <w:r w:rsidR="00AD10AC" w:rsidRPr="00AD10AC">
        <w:rPr>
          <w:rStyle w:val="doi"/>
        </w:rPr>
        <w:t>2023</w:t>
      </w:r>
      <w:r w:rsidR="00AD10AC">
        <w:rPr>
          <w:rStyle w:val="doi"/>
        </w:rPr>
        <w:t xml:space="preserve"> (accepted). </w:t>
      </w:r>
      <w:r w:rsidR="00AD10AC" w:rsidRPr="00AD10AC">
        <w:rPr>
          <w:rStyle w:val="doi"/>
          <w:b/>
          <w:bCs/>
        </w:rPr>
        <w:t>IF=3.3</w:t>
      </w:r>
    </w:p>
    <w:p w:rsidR="00312FEF" w:rsidRDefault="00312FEF" w:rsidP="003E528B">
      <w:pPr>
        <w:spacing w:after="240"/>
        <w:rPr>
          <w:rStyle w:val="doi"/>
          <w:b/>
          <w:bCs/>
        </w:rPr>
      </w:pPr>
      <w:r>
        <w:rPr>
          <w:rStyle w:val="doi"/>
          <w:b/>
          <w:bCs/>
        </w:rPr>
        <w:t>2022</w:t>
      </w:r>
    </w:p>
    <w:p w:rsidR="00312FEF" w:rsidRPr="00A603CC" w:rsidRDefault="00312FEF" w:rsidP="00454169">
      <w:pPr>
        <w:numPr>
          <w:ilvl w:val="0"/>
          <w:numId w:val="37"/>
        </w:numPr>
        <w:spacing w:after="240"/>
        <w:rPr>
          <w:rStyle w:val="doi"/>
        </w:rPr>
      </w:pPr>
      <w:r w:rsidRPr="00A603CC">
        <w:rPr>
          <w:rStyle w:val="doi"/>
          <w:u w:val="single"/>
        </w:rPr>
        <w:t>Eliezer Y.</w:t>
      </w:r>
      <w:r w:rsidRPr="00A603CC">
        <w:rPr>
          <w:rStyle w:val="doi"/>
        </w:rPr>
        <w:t xml:space="preserve"> and</w:t>
      </w:r>
      <w:r w:rsidRPr="00A603CC">
        <w:rPr>
          <w:rStyle w:val="doi"/>
          <w:b/>
          <w:bCs/>
          <w:u w:val="single"/>
        </w:rPr>
        <w:t xml:space="preserve"> Ben-David U.</w:t>
      </w:r>
      <w:r w:rsidRPr="00A603CC">
        <w:rPr>
          <w:rStyle w:val="doi"/>
          <w:b/>
          <w:bCs/>
          <w:u w:val="single"/>
          <w:vertAlign w:val="superscript"/>
        </w:rPr>
        <w:t>#</w:t>
      </w:r>
      <w:r w:rsidRPr="00A603CC">
        <w:rPr>
          <w:rStyle w:val="doi"/>
        </w:rPr>
        <w:t xml:space="preserve"> Double genome, double jeopardy. </w:t>
      </w:r>
      <w:r w:rsidRPr="00454169">
        <w:rPr>
          <w:rStyle w:val="doi"/>
          <w:b/>
          <w:bCs/>
          <w:i/>
          <w:iCs/>
        </w:rPr>
        <w:t>Nature</w:t>
      </w:r>
      <w:r w:rsidR="00D81D79" w:rsidRPr="00A603CC">
        <w:rPr>
          <w:rStyle w:val="doi"/>
        </w:rPr>
        <w:t>, 2022, d</w:t>
      </w:r>
      <w:r w:rsidR="00D81D79" w:rsidRPr="00A603CC">
        <w:t>oi.org/10.1038/d41586-022-00849-2w</w:t>
      </w:r>
      <w:r w:rsidRPr="00A603CC">
        <w:rPr>
          <w:rStyle w:val="doi"/>
        </w:rPr>
        <w:t xml:space="preserve">. </w:t>
      </w:r>
      <w:r w:rsidRPr="00A603CC">
        <w:rPr>
          <w:b/>
          <w:bCs/>
        </w:rPr>
        <w:t>IF=50.0</w:t>
      </w:r>
    </w:p>
    <w:p w:rsidR="00033F75" w:rsidRDefault="00033F75" w:rsidP="00C850C4">
      <w:pPr>
        <w:rPr>
          <w:rStyle w:val="doi"/>
          <w:b/>
          <w:bCs/>
        </w:rPr>
      </w:pPr>
      <w:r>
        <w:rPr>
          <w:rStyle w:val="doi"/>
          <w:b/>
          <w:bCs/>
        </w:rPr>
        <w:t>2021</w:t>
      </w:r>
    </w:p>
    <w:p w:rsidR="00033F75" w:rsidRDefault="00033F75" w:rsidP="00C850C4">
      <w:pPr>
        <w:rPr>
          <w:rStyle w:val="doi"/>
          <w:b/>
          <w:bCs/>
        </w:rPr>
      </w:pPr>
    </w:p>
    <w:p w:rsidR="00033F75" w:rsidRDefault="00033F75" w:rsidP="00454169">
      <w:pPr>
        <w:numPr>
          <w:ilvl w:val="0"/>
          <w:numId w:val="37"/>
        </w:numPr>
        <w:rPr>
          <w:rStyle w:val="doi"/>
          <w:b/>
          <w:bCs/>
        </w:rPr>
      </w:pPr>
      <w:r w:rsidRPr="00411AD1">
        <w:rPr>
          <w:rStyle w:val="doi"/>
          <w:u w:val="single"/>
        </w:rPr>
        <w:t>Cohen-</w:t>
      </w:r>
      <w:proofErr w:type="spellStart"/>
      <w:r w:rsidRPr="00411AD1">
        <w:rPr>
          <w:rStyle w:val="doi"/>
          <w:u w:val="single"/>
        </w:rPr>
        <w:t>Sharir</w:t>
      </w:r>
      <w:proofErr w:type="spellEnd"/>
      <w:r w:rsidRPr="00411AD1">
        <w:rPr>
          <w:rStyle w:val="doi"/>
          <w:u w:val="single"/>
        </w:rPr>
        <w:t xml:space="preserve"> Y.</w:t>
      </w:r>
      <w:r>
        <w:rPr>
          <w:rStyle w:val="doi"/>
        </w:rPr>
        <w:t xml:space="preserve"> and </w:t>
      </w:r>
      <w:r w:rsidRPr="00033F75">
        <w:rPr>
          <w:rStyle w:val="doi"/>
          <w:b/>
          <w:bCs/>
          <w:u w:val="single"/>
        </w:rPr>
        <w:t>Ben-David U.</w:t>
      </w:r>
      <w:r w:rsidRPr="00033F75">
        <w:rPr>
          <w:rStyle w:val="doi"/>
          <w:vertAlign w:val="superscript"/>
        </w:rPr>
        <w:t>#</w:t>
      </w:r>
      <w:r w:rsidR="003837B2">
        <w:rPr>
          <w:rStyle w:val="doi"/>
        </w:rPr>
        <w:t xml:space="preserve"> R</w:t>
      </w:r>
      <w:r>
        <w:rPr>
          <w:rStyle w:val="doi"/>
        </w:rPr>
        <w:t>elevance of aneuploidy for cancer therapies targeting the spindle assembly checkpoint and KIF18A.</w:t>
      </w:r>
      <w:r w:rsidRPr="00033F75">
        <w:rPr>
          <w:b/>
          <w:bCs/>
          <w:i/>
          <w:iCs/>
        </w:rPr>
        <w:t xml:space="preserve"> </w:t>
      </w:r>
      <w:r w:rsidRPr="00947AA1">
        <w:rPr>
          <w:b/>
          <w:bCs/>
          <w:i/>
          <w:iCs/>
        </w:rPr>
        <w:t>Mol</w:t>
      </w:r>
      <w:r>
        <w:rPr>
          <w:b/>
          <w:bCs/>
          <w:i/>
          <w:iCs/>
        </w:rPr>
        <w:t>ecular &amp;</w:t>
      </w:r>
      <w:r w:rsidRPr="00947AA1">
        <w:rPr>
          <w:b/>
          <w:bCs/>
          <w:i/>
          <w:iCs/>
        </w:rPr>
        <w:t xml:space="preserve"> Cell</w:t>
      </w:r>
      <w:r>
        <w:rPr>
          <w:b/>
          <w:bCs/>
          <w:i/>
          <w:iCs/>
        </w:rPr>
        <w:t>ular</w:t>
      </w:r>
      <w:r w:rsidRPr="00947AA1">
        <w:rPr>
          <w:b/>
          <w:bCs/>
          <w:i/>
          <w:iCs/>
        </w:rPr>
        <w:t xml:space="preserve"> Oncol</w:t>
      </w:r>
      <w:r>
        <w:rPr>
          <w:b/>
          <w:bCs/>
          <w:i/>
          <w:iCs/>
        </w:rPr>
        <w:t>ogy</w:t>
      </w:r>
      <w:r w:rsidR="00023167">
        <w:t xml:space="preserve">, 2021, </w:t>
      </w:r>
      <w:r w:rsidR="00DC1BE1">
        <w:rPr>
          <w:rStyle w:val="cit"/>
        </w:rPr>
        <w:t>8(3):1915075,</w:t>
      </w:r>
      <w:r w:rsidR="00DC1BE1">
        <w:t xml:space="preserve"> </w:t>
      </w:r>
      <w:r w:rsidR="00023167">
        <w:t>doi.org/</w:t>
      </w:r>
      <w:r w:rsidR="00023167" w:rsidRPr="00023167">
        <w:t>10.1080/23723556.2021.1915075</w:t>
      </w:r>
      <w:r>
        <w:t xml:space="preserve">. </w:t>
      </w:r>
      <w:r w:rsidRPr="00947AA1">
        <w:rPr>
          <w:b/>
          <w:bCs/>
        </w:rPr>
        <w:t>IF=1.</w:t>
      </w:r>
      <w:r w:rsidR="00F4372E">
        <w:rPr>
          <w:b/>
          <w:bCs/>
        </w:rPr>
        <w:t>2</w:t>
      </w:r>
    </w:p>
    <w:p w:rsidR="00033F75" w:rsidRDefault="00033F75" w:rsidP="00033F75">
      <w:pPr>
        <w:rPr>
          <w:rStyle w:val="doi"/>
          <w:b/>
          <w:bCs/>
        </w:rPr>
      </w:pPr>
    </w:p>
    <w:p w:rsidR="00630881" w:rsidRPr="00630881" w:rsidRDefault="00630881" w:rsidP="00C850C4">
      <w:pPr>
        <w:rPr>
          <w:rStyle w:val="doi"/>
          <w:b/>
          <w:bCs/>
          <w:sz w:val="22"/>
          <w:szCs w:val="22"/>
        </w:rPr>
      </w:pPr>
      <w:r w:rsidRPr="00630881">
        <w:rPr>
          <w:rStyle w:val="doi"/>
          <w:b/>
          <w:bCs/>
        </w:rPr>
        <w:t>2020</w:t>
      </w:r>
    </w:p>
    <w:p w:rsidR="00630881" w:rsidRDefault="00630881" w:rsidP="00C850C4">
      <w:pPr>
        <w:rPr>
          <w:rStyle w:val="doi"/>
          <w:sz w:val="22"/>
          <w:szCs w:val="22"/>
        </w:rPr>
      </w:pPr>
    </w:p>
    <w:p w:rsidR="009D32D3" w:rsidRPr="009D32D3" w:rsidRDefault="009D32D3" w:rsidP="00454169">
      <w:pPr>
        <w:numPr>
          <w:ilvl w:val="0"/>
          <w:numId w:val="37"/>
        </w:numPr>
        <w:spacing w:after="240"/>
        <w:rPr>
          <w:b/>
          <w:u w:val="single"/>
        </w:rPr>
      </w:pPr>
      <w:proofErr w:type="spellStart"/>
      <w:r>
        <w:rPr>
          <w:bCs/>
        </w:rPr>
        <w:t>Rendo</w:t>
      </w:r>
      <w:proofErr w:type="spellEnd"/>
      <w:r>
        <w:rPr>
          <w:bCs/>
        </w:rPr>
        <w:t xml:space="preserve"> V., Enache O. and </w:t>
      </w:r>
      <w:r w:rsidRPr="009D32D3">
        <w:rPr>
          <w:b/>
          <w:u w:val="single"/>
        </w:rPr>
        <w:t>Ben-David U.</w:t>
      </w:r>
      <w:r w:rsidRPr="009D32D3">
        <w:rPr>
          <w:b/>
          <w:u w:val="single"/>
          <w:vertAlign w:val="superscript"/>
        </w:rPr>
        <w:t xml:space="preserve"> #</w:t>
      </w:r>
      <w:r>
        <w:rPr>
          <w:bCs/>
        </w:rPr>
        <w:t xml:space="preserve"> </w:t>
      </w:r>
      <w:r w:rsidRPr="00EF17C5">
        <w:t xml:space="preserve">Adding to the </w:t>
      </w:r>
      <w:proofErr w:type="spellStart"/>
      <w:r w:rsidRPr="00EF17C5">
        <w:t>CASeload</w:t>
      </w:r>
      <w:proofErr w:type="spellEnd"/>
      <w:r w:rsidRPr="00EF17C5">
        <w:t>:</w:t>
      </w:r>
      <w:r>
        <w:t xml:space="preserve"> U</w:t>
      </w:r>
      <w:r w:rsidRPr="00EF17C5">
        <w:t xml:space="preserve">nwarranted Cas9-induced activation of </w:t>
      </w:r>
      <w:r>
        <w:t xml:space="preserve">the </w:t>
      </w:r>
      <w:r w:rsidRPr="00EF17C5">
        <w:t>p53</w:t>
      </w:r>
      <w:r>
        <w:t xml:space="preserve"> pathway. </w:t>
      </w:r>
      <w:r w:rsidRPr="00947AA1">
        <w:rPr>
          <w:b/>
          <w:bCs/>
          <w:i/>
          <w:iCs/>
        </w:rPr>
        <w:t>Mol</w:t>
      </w:r>
      <w:r w:rsidR="00352B99">
        <w:rPr>
          <w:b/>
          <w:bCs/>
          <w:i/>
          <w:iCs/>
        </w:rPr>
        <w:t>ecular &amp;</w:t>
      </w:r>
      <w:r w:rsidRPr="00947AA1">
        <w:rPr>
          <w:b/>
          <w:bCs/>
          <w:i/>
          <w:iCs/>
        </w:rPr>
        <w:t xml:space="preserve"> Cell</w:t>
      </w:r>
      <w:r w:rsidR="00352B99">
        <w:rPr>
          <w:b/>
          <w:bCs/>
          <w:i/>
          <w:iCs/>
        </w:rPr>
        <w:t>ular</w:t>
      </w:r>
      <w:r w:rsidRPr="00947AA1">
        <w:rPr>
          <w:b/>
          <w:bCs/>
          <w:i/>
          <w:iCs/>
        </w:rPr>
        <w:t xml:space="preserve"> Oncol</w:t>
      </w:r>
      <w:r w:rsidR="00352B99">
        <w:rPr>
          <w:b/>
          <w:bCs/>
          <w:i/>
          <w:iCs/>
        </w:rPr>
        <w:t>ogy</w:t>
      </w:r>
      <w:r>
        <w:t>, 2020</w:t>
      </w:r>
      <w:r w:rsidR="00C079AD">
        <w:t xml:space="preserve">, </w:t>
      </w:r>
      <w:r w:rsidR="00DC1BE1" w:rsidRPr="00346A8F">
        <w:t>7(5):1789419</w:t>
      </w:r>
      <w:r w:rsidR="00DC1BE1">
        <w:t xml:space="preserve">, </w:t>
      </w:r>
      <w:r w:rsidR="00C079AD" w:rsidRPr="00C079AD">
        <w:t>doi.org/10.1080/23723556.2020.1789419</w:t>
      </w:r>
      <w:r w:rsidR="00947AA1">
        <w:t xml:space="preserve">. </w:t>
      </w:r>
      <w:r w:rsidR="00947AA1" w:rsidRPr="00947AA1">
        <w:rPr>
          <w:b/>
          <w:bCs/>
        </w:rPr>
        <w:t>IF=1.</w:t>
      </w:r>
      <w:r w:rsidR="00F4372E">
        <w:rPr>
          <w:b/>
          <w:bCs/>
        </w:rPr>
        <w:t>2</w:t>
      </w:r>
    </w:p>
    <w:p w:rsidR="00630881" w:rsidRPr="00161354" w:rsidRDefault="00630881" w:rsidP="00454169">
      <w:pPr>
        <w:numPr>
          <w:ilvl w:val="0"/>
          <w:numId w:val="37"/>
        </w:numPr>
        <w:spacing w:after="240"/>
        <w:rPr>
          <w:b/>
          <w:u w:val="single"/>
        </w:rPr>
      </w:pPr>
      <w:r>
        <w:rPr>
          <w:b/>
          <w:u w:val="single"/>
        </w:rPr>
        <w:t>Ben-David U.</w:t>
      </w:r>
      <w:r w:rsidRPr="00534783">
        <w:rPr>
          <w:b/>
          <w:vertAlign w:val="superscript"/>
        </w:rPr>
        <w:t>#</w:t>
      </w:r>
      <w:r w:rsidRPr="00534783">
        <w:rPr>
          <w:bCs/>
          <w:vertAlign w:val="superscript"/>
        </w:rPr>
        <w:t xml:space="preserve"> </w:t>
      </w:r>
      <w:r>
        <w:rPr>
          <w:bCs/>
        </w:rPr>
        <w:t xml:space="preserve">and Amon A. Context is everything: aneuploidy in cancer. </w:t>
      </w:r>
      <w:r w:rsidRPr="00CA3FEB">
        <w:rPr>
          <w:b/>
          <w:i/>
          <w:iCs/>
        </w:rPr>
        <w:t>Nature Reviews Genetics</w:t>
      </w:r>
      <w:r w:rsidR="0031754A">
        <w:rPr>
          <w:bCs/>
        </w:rPr>
        <w:t>, 2020, 21(1):44-62,</w:t>
      </w:r>
      <w:r>
        <w:rPr>
          <w:bCs/>
        </w:rPr>
        <w:t xml:space="preserve">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10.1038/s441576-019-0171-x. </w:t>
      </w:r>
      <w:r>
        <w:rPr>
          <w:b/>
        </w:rPr>
        <w:t>IF=</w:t>
      </w:r>
      <w:r w:rsidR="00F4372E">
        <w:rPr>
          <w:b/>
        </w:rPr>
        <w:t>53.2</w:t>
      </w:r>
    </w:p>
    <w:p w:rsidR="00630881" w:rsidRDefault="00630881" w:rsidP="00630881">
      <w:pPr>
        <w:ind w:firstLine="720"/>
        <w:rPr>
          <w:b/>
          <w:bCs/>
        </w:rPr>
      </w:pPr>
      <w:r w:rsidRPr="00A71D52">
        <w:rPr>
          <w:rStyle w:val="doi"/>
          <w:sz w:val="22"/>
          <w:szCs w:val="22"/>
        </w:rPr>
        <w:t># Highlighted on the cover of the journal</w:t>
      </w:r>
    </w:p>
    <w:p w:rsidR="00630881" w:rsidRDefault="00630881" w:rsidP="00630881">
      <w:pPr>
        <w:rPr>
          <w:b/>
          <w:bCs/>
        </w:rPr>
      </w:pPr>
    </w:p>
    <w:p w:rsidR="00630881" w:rsidRPr="00947AA1" w:rsidRDefault="00630881" w:rsidP="00947AA1">
      <w:pPr>
        <w:spacing w:after="240"/>
        <w:rPr>
          <w:b/>
          <w:bCs/>
        </w:rPr>
      </w:pPr>
      <w:r>
        <w:rPr>
          <w:b/>
          <w:bCs/>
        </w:rPr>
        <w:t>2019</w:t>
      </w:r>
    </w:p>
    <w:p w:rsidR="00630881" w:rsidRPr="00630881" w:rsidRDefault="00630881" w:rsidP="00454169">
      <w:pPr>
        <w:numPr>
          <w:ilvl w:val="0"/>
          <w:numId w:val="37"/>
        </w:numPr>
        <w:spacing w:after="240"/>
        <w:rPr>
          <w:b/>
          <w:u w:val="single"/>
        </w:rPr>
      </w:pPr>
      <w:r w:rsidRPr="00A71D52">
        <w:rPr>
          <w:b/>
          <w:u w:val="single"/>
        </w:rPr>
        <w:t>Ben-David U.</w:t>
      </w:r>
      <w:r w:rsidRPr="00534783">
        <w:rPr>
          <w:b/>
          <w:vertAlign w:val="superscript"/>
        </w:rPr>
        <w:t xml:space="preserve"> #</w:t>
      </w:r>
      <w:r>
        <w:rPr>
          <w:bCs/>
        </w:rPr>
        <w:t>,</w:t>
      </w:r>
      <w:r w:rsidRPr="00A71D52">
        <w:rPr>
          <w:bCs/>
        </w:rPr>
        <w:t xml:space="preserve"> </w:t>
      </w:r>
      <w:proofErr w:type="spellStart"/>
      <w:r>
        <w:rPr>
          <w:bCs/>
        </w:rPr>
        <w:t>Beroukhim</w:t>
      </w:r>
      <w:proofErr w:type="spellEnd"/>
      <w:r>
        <w:rPr>
          <w:bCs/>
        </w:rPr>
        <w:t xml:space="preserve"> R. and Golub T.R. Genomic evolution of cancer models: perils and opportunities</w:t>
      </w:r>
      <w:r w:rsidRPr="00A71D52">
        <w:rPr>
          <w:bCs/>
        </w:rPr>
        <w:t xml:space="preserve">. </w:t>
      </w:r>
      <w:r w:rsidRPr="00A71D52">
        <w:rPr>
          <w:b/>
          <w:i/>
          <w:iCs/>
        </w:rPr>
        <w:t>Nature Reviews Cancer</w:t>
      </w:r>
      <w:r>
        <w:rPr>
          <w:bCs/>
        </w:rPr>
        <w:t xml:space="preserve">, </w:t>
      </w:r>
      <w:r>
        <w:t>2019, 19(2):97-109</w:t>
      </w:r>
      <w:r w:rsidR="0077738A">
        <w:rPr>
          <w:bCs/>
        </w:rPr>
        <w:t>,</w:t>
      </w:r>
      <w:r w:rsidRPr="00917384">
        <w:t xml:space="preserve"> </w:t>
      </w:r>
      <w:proofErr w:type="spellStart"/>
      <w:r>
        <w:t>doi</w:t>
      </w:r>
      <w:proofErr w:type="spellEnd"/>
      <w:r>
        <w:t>: 10.1038/s41568-018-0095-3.</w:t>
      </w:r>
      <w:r w:rsidRPr="00A71D52">
        <w:rPr>
          <w:bCs/>
        </w:rPr>
        <w:t xml:space="preserve"> </w:t>
      </w:r>
      <w:r w:rsidRPr="00A71D52">
        <w:rPr>
          <w:b/>
          <w:bCs/>
        </w:rPr>
        <w:t>IF=</w:t>
      </w:r>
      <w:r w:rsidR="00F4372E">
        <w:rPr>
          <w:b/>
          <w:bCs/>
        </w:rPr>
        <w:t>60.7</w:t>
      </w:r>
      <w:r w:rsidRPr="00A71D52">
        <w:rPr>
          <w:b/>
          <w:bCs/>
        </w:rPr>
        <w:t>.</w:t>
      </w:r>
    </w:p>
    <w:p w:rsidR="00630881" w:rsidRPr="00630881" w:rsidRDefault="00630881" w:rsidP="00630881">
      <w:pPr>
        <w:spacing w:after="240"/>
        <w:rPr>
          <w:b/>
        </w:rPr>
      </w:pPr>
      <w:r w:rsidRPr="00630881">
        <w:rPr>
          <w:b/>
        </w:rPr>
        <w:t>2018</w:t>
      </w:r>
    </w:p>
    <w:p w:rsidR="00630881" w:rsidRPr="00630881" w:rsidRDefault="00630881" w:rsidP="00454169">
      <w:pPr>
        <w:numPr>
          <w:ilvl w:val="0"/>
          <w:numId w:val="37"/>
        </w:numPr>
        <w:spacing w:after="240"/>
      </w:pPr>
      <w:proofErr w:type="spellStart"/>
      <w:r>
        <w:t>Odorico</w:t>
      </w:r>
      <w:proofErr w:type="spellEnd"/>
      <w:r>
        <w:t xml:space="preserve">. J., Adams A., Melton D., Greenstein G., </w:t>
      </w:r>
      <w:proofErr w:type="spellStart"/>
      <w:r>
        <w:t>Hwa</w:t>
      </w:r>
      <w:proofErr w:type="spellEnd"/>
      <w:r>
        <w:t xml:space="preserve"> A., </w:t>
      </w:r>
      <w:proofErr w:type="spellStart"/>
      <w:r>
        <w:t>Nostro</w:t>
      </w:r>
      <w:proofErr w:type="spellEnd"/>
      <w:r>
        <w:t xml:space="preserve"> C., </w:t>
      </w:r>
      <w:proofErr w:type="spellStart"/>
      <w:r>
        <w:t>Rezania</w:t>
      </w:r>
      <w:proofErr w:type="spellEnd"/>
      <w:r>
        <w:t xml:space="preserve"> A., </w:t>
      </w:r>
      <w:proofErr w:type="spellStart"/>
      <w:r>
        <w:t>Oberholzer</w:t>
      </w:r>
      <w:proofErr w:type="spellEnd"/>
      <w:r>
        <w:t xml:space="preserve"> J., </w:t>
      </w:r>
      <w:proofErr w:type="spellStart"/>
      <w:r>
        <w:t>Pipeleers</w:t>
      </w:r>
      <w:proofErr w:type="spellEnd"/>
      <w:r>
        <w:t xml:space="preserve"> D., Yang L., Cowan C., </w:t>
      </w:r>
      <w:proofErr w:type="spellStart"/>
      <w:r>
        <w:t>Huangfu</w:t>
      </w:r>
      <w:proofErr w:type="spellEnd"/>
      <w:r>
        <w:t xml:space="preserve"> D., </w:t>
      </w:r>
      <w:proofErr w:type="spellStart"/>
      <w:r>
        <w:t>Egli</w:t>
      </w:r>
      <w:proofErr w:type="spellEnd"/>
      <w:r>
        <w:t xml:space="preserve"> D., </w:t>
      </w:r>
      <w:r w:rsidRPr="00B63C0C">
        <w:rPr>
          <w:b/>
          <w:bCs/>
          <w:u w:val="single"/>
        </w:rPr>
        <w:t>Ben-David U.</w:t>
      </w:r>
      <w:r>
        <w:t xml:space="preserve">, </w:t>
      </w:r>
      <w:proofErr w:type="spellStart"/>
      <w:r>
        <w:t>Vallier</w:t>
      </w:r>
      <w:proofErr w:type="spellEnd"/>
      <w:r>
        <w:t xml:space="preserve"> L., Grey S., Tang Q., </w:t>
      </w:r>
      <w:proofErr w:type="spellStart"/>
      <w:r>
        <w:t>Roep</w:t>
      </w:r>
      <w:proofErr w:type="spellEnd"/>
      <w:r>
        <w:t xml:space="preserve"> B., </w:t>
      </w:r>
      <w:proofErr w:type="spellStart"/>
      <w:r>
        <w:t>Ricordi</w:t>
      </w:r>
      <w:proofErr w:type="spellEnd"/>
      <w:r>
        <w:t xml:space="preserve"> C., </w:t>
      </w:r>
      <w:proofErr w:type="spellStart"/>
      <w:r>
        <w:t>Naji</w:t>
      </w:r>
      <w:proofErr w:type="spellEnd"/>
      <w:r>
        <w:t xml:space="preserve"> A., Orlando G., Anderson D., </w:t>
      </w:r>
      <w:proofErr w:type="spellStart"/>
      <w:r>
        <w:t>Poznansky</w:t>
      </w:r>
      <w:proofErr w:type="spellEnd"/>
      <w:r>
        <w:t xml:space="preserve"> M., Ludwig B., Tomei A., Greiner D., Graham M., Carpenter M., </w:t>
      </w:r>
      <w:proofErr w:type="spellStart"/>
      <w:r>
        <w:t>Migliaccio</w:t>
      </w:r>
      <w:proofErr w:type="spellEnd"/>
      <w:r>
        <w:t xml:space="preserve"> G., </w:t>
      </w:r>
      <w:proofErr w:type="spellStart"/>
      <w:r>
        <w:t>D’Amour</w:t>
      </w:r>
      <w:proofErr w:type="spellEnd"/>
      <w:r>
        <w:t xml:space="preserve"> K., </w:t>
      </w:r>
      <w:proofErr w:type="spellStart"/>
      <w:r>
        <w:t>Hering</w:t>
      </w:r>
      <w:proofErr w:type="spellEnd"/>
      <w:r>
        <w:t xml:space="preserve"> B., </w:t>
      </w:r>
      <w:proofErr w:type="spellStart"/>
      <w:r>
        <w:t>Piemonti</w:t>
      </w:r>
      <w:proofErr w:type="spellEnd"/>
      <w:r>
        <w:t xml:space="preserve"> L., </w:t>
      </w:r>
      <w:proofErr w:type="spellStart"/>
      <w:r>
        <w:t>Berney</w:t>
      </w:r>
      <w:proofErr w:type="spellEnd"/>
      <w:r>
        <w:t xml:space="preserve"> T., </w:t>
      </w:r>
      <w:proofErr w:type="spellStart"/>
      <w:r>
        <w:t>Rickels</w:t>
      </w:r>
      <w:proofErr w:type="spellEnd"/>
      <w:r>
        <w:t xml:space="preserve"> M., Kay T. and </w:t>
      </w:r>
      <w:proofErr w:type="spellStart"/>
      <w:r>
        <w:t>Markmann</w:t>
      </w:r>
      <w:proofErr w:type="spellEnd"/>
      <w:r>
        <w:t xml:space="preserve"> J. Report of the Key Opinion Leaders Meeting on Stem Cell-Derived Beta Cells. </w:t>
      </w:r>
      <w:r w:rsidRPr="00B63C0C">
        <w:rPr>
          <w:b/>
          <w:bCs/>
          <w:i/>
          <w:iCs/>
        </w:rPr>
        <w:t>Transplantation</w:t>
      </w:r>
      <w:r>
        <w:t>, 2018,</w:t>
      </w:r>
      <w:r w:rsidRPr="00A975AD">
        <w:t xml:space="preserve"> </w:t>
      </w:r>
      <w:r w:rsidR="0077738A">
        <w:t>102(8):1223-1229,</w:t>
      </w:r>
      <w:r>
        <w:t xml:space="preserve"> </w:t>
      </w:r>
      <w:proofErr w:type="spellStart"/>
      <w:r>
        <w:t>doi</w:t>
      </w:r>
      <w:proofErr w:type="spellEnd"/>
      <w:r>
        <w:t xml:space="preserve">: 10.1097/TP.0000000000002217. </w:t>
      </w:r>
      <w:r w:rsidRPr="00B63C0C">
        <w:rPr>
          <w:b/>
          <w:bCs/>
        </w:rPr>
        <w:t>IF=</w:t>
      </w:r>
      <w:r>
        <w:rPr>
          <w:b/>
          <w:bCs/>
        </w:rPr>
        <w:t>4</w:t>
      </w:r>
      <w:r w:rsidRPr="00B63C0C">
        <w:rPr>
          <w:b/>
          <w:bCs/>
        </w:rPr>
        <w:t>.</w:t>
      </w:r>
      <w:r w:rsidR="00F4372E">
        <w:rPr>
          <w:b/>
          <w:bCs/>
        </w:rPr>
        <w:t>9</w:t>
      </w:r>
    </w:p>
    <w:p w:rsidR="00630881" w:rsidRPr="009944EF" w:rsidRDefault="00630881" w:rsidP="00630881">
      <w:pPr>
        <w:spacing w:after="240"/>
      </w:pPr>
      <w:r>
        <w:rPr>
          <w:b/>
          <w:bCs/>
        </w:rPr>
        <w:t>2017</w:t>
      </w:r>
    </w:p>
    <w:p w:rsidR="00630881" w:rsidRDefault="00630881" w:rsidP="00454169">
      <w:pPr>
        <w:numPr>
          <w:ilvl w:val="0"/>
          <w:numId w:val="37"/>
        </w:numPr>
      </w:pPr>
      <w:r w:rsidRPr="00A71D52">
        <w:t xml:space="preserve">Andrews P.W., </w:t>
      </w:r>
      <w:r w:rsidRPr="00A71D52">
        <w:rPr>
          <w:b/>
          <w:bCs/>
          <w:u w:val="single"/>
        </w:rPr>
        <w:t>Ben-David U.</w:t>
      </w:r>
      <w:r w:rsidRPr="00A71D52">
        <w:t xml:space="preserve">, </w:t>
      </w:r>
      <w:proofErr w:type="spellStart"/>
      <w:r w:rsidRPr="00A71D52">
        <w:t>Benvenisty</w:t>
      </w:r>
      <w:proofErr w:type="spellEnd"/>
      <w:r w:rsidRPr="00A71D52">
        <w:t xml:space="preserve"> N., Coffey P., </w:t>
      </w:r>
      <w:proofErr w:type="spellStart"/>
      <w:r w:rsidRPr="00A71D52">
        <w:t>Eggan</w:t>
      </w:r>
      <w:proofErr w:type="spellEnd"/>
      <w:r w:rsidRPr="00A71D52">
        <w:t xml:space="preserve"> K., Knowles B.B., Nagy A., </w:t>
      </w:r>
      <w:proofErr w:type="spellStart"/>
      <w:r w:rsidRPr="00A71D52">
        <w:t>Pera</w:t>
      </w:r>
      <w:proofErr w:type="spellEnd"/>
      <w:r w:rsidRPr="00A71D52">
        <w:t xml:space="preserve"> M., </w:t>
      </w:r>
      <w:proofErr w:type="spellStart"/>
      <w:r w:rsidRPr="00A71D52">
        <w:t>Reubinoff</w:t>
      </w:r>
      <w:proofErr w:type="spellEnd"/>
      <w:r w:rsidRPr="00A71D52">
        <w:t xml:space="preserve"> B., </w:t>
      </w:r>
      <w:proofErr w:type="spellStart"/>
      <w:r w:rsidRPr="00A71D52">
        <w:t>Rugg</w:t>
      </w:r>
      <w:proofErr w:type="spellEnd"/>
      <w:r w:rsidRPr="00A71D52">
        <w:t xml:space="preserve">-Gunn P.J., Stacey G.N. Assessing the safety of human pluripotent stem cells (PSCs) and their derivatives for clinical applications. </w:t>
      </w:r>
      <w:r w:rsidRPr="00A71D52">
        <w:rPr>
          <w:b/>
          <w:bCs/>
          <w:i/>
          <w:iCs/>
        </w:rPr>
        <w:t>Stem Cell Reports</w:t>
      </w:r>
      <w:r w:rsidR="0077738A">
        <w:t>, 2017, 9(1):1-4,</w:t>
      </w:r>
      <w:r w:rsidRPr="00A71D52">
        <w:t xml:space="preserve"> </w:t>
      </w:r>
      <w:proofErr w:type="spellStart"/>
      <w:r w:rsidRPr="00A71D52">
        <w:t>doi</w:t>
      </w:r>
      <w:proofErr w:type="spellEnd"/>
      <w:r w:rsidRPr="00A71D52">
        <w:t xml:space="preserve">: 10.1016/j.stemcr.2017.05.029. </w:t>
      </w:r>
      <w:r w:rsidRPr="00A71D52">
        <w:rPr>
          <w:b/>
          <w:bCs/>
        </w:rPr>
        <w:t>IF=</w:t>
      </w:r>
      <w:r w:rsidR="00F4372E">
        <w:rPr>
          <w:b/>
          <w:bCs/>
        </w:rPr>
        <w:t>7</w:t>
      </w:r>
      <w:r w:rsidRPr="00A71D52">
        <w:rPr>
          <w:b/>
          <w:bCs/>
        </w:rPr>
        <w:t>.</w:t>
      </w:r>
      <w:r w:rsidR="00F4372E">
        <w:rPr>
          <w:b/>
          <w:bCs/>
        </w:rPr>
        <w:t>8</w:t>
      </w:r>
    </w:p>
    <w:p w:rsidR="00630881" w:rsidRPr="00630881" w:rsidRDefault="00630881" w:rsidP="00630881">
      <w:pPr>
        <w:ind w:left="360"/>
        <w:rPr>
          <w:b/>
          <w:bCs/>
        </w:rPr>
      </w:pPr>
    </w:p>
    <w:p w:rsidR="00630881" w:rsidRPr="00630881" w:rsidRDefault="00630881" w:rsidP="00630881">
      <w:pPr>
        <w:rPr>
          <w:b/>
          <w:bCs/>
        </w:rPr>
      </w:pPr>
      <w:r w:rsidRPr="00630881">
        <w:rPr>
          <w:b/>
          <w:bCs/>
        </w:rPr>
        <w:t>2015</w:t>
      </w:r>
    </w:p>
    <w:p w:rsidR="00630881" w:rsidRDefault="00630881" w:rsidP="00630881">
      <w:pPr>
        <w:ind w:left="360"/>
      </w:pPr>
    </w:p>
    <w:p w:rsidR="00630881" w:rsidRPr="00630881" w:rsidRDefault="00630881" w:rsidP="00454169">
      <w:pPr>
        <w:numPr>
          <w:ilvl w:val="0"/>
          <w:numId w:val="37"/>
        </w:numPr>
      </w:pPr>
      <w:proofErr w:type="spellStart"/>
      <w:r w:rsidRPr="00A71D52">
        <w:t>Heslop</w:t>
      </w:r>
      <w:proofErr w:type="spellEnd"/>
      <w:r w:rsidRPr="00A71D52">
        <w:t xml:space="preserve"> A.J., Hammond T.G., </w:t>
      </w:r>
      <w:proofErr w:type="spellStart"/>
      <w:r w:rsidRPr="00A71D52">
        <w:t>Santeramo</w:t>
      </w:r>
      <w:proofErr w:type="spellEnd"/>
      <w:r w:rsidRPr="00A71D52">
        <w:t xml:space="preserve"> I., </w:t>
      </w:r>
      <w:proofErr w:type="spellStart"/>
      <w:r w:rsidRPr="00A71D52">
        <w:t>Piella</w:t>
      </w:r>
      <w:proofErr w:type="spellEnd"/>
      <w:r w:rsidRPr="00A71D52">
        <w:t xml:space="preserve"> A.T., </w:t>
      </w:r>
      <w:proofErr w:type="spellStart"/>
      <w:r w:rsidRPr="00A71D52">
        <w:t>Hopp</w:t>
      </w:r>
      <w:proofErr w:type="spellEnd"/>
      <w:r w:rsidRPr="00A71D52">
        <w:t xml:space="preserve"> I., Zhou J., </w:t>
      </w:r>
      <w:proofErr w:type="spellStart"/>
      <w:r w:rsidRPr="00A71D52">
        <w:t>Baty</w:t>
      </w:r>
      <w:proofErr w:type="spellEnd"/>
      <w:r w:rsidRPr="00A71D52">
        <w:t xml:space="preserve"> R., </w:t>
      </w:r>
      <w:proofErr w:type="spellStart"/>
      <w:r w:rsidRPr="00A71D52">
        <w:t>Graziano</w:t>
      </w:r>
      <w:proofErr w:type="spellEnd"/>
      <w:r w:rsidRPr="00A71D52">
        <w:t xml:space="preserve">, E.I., </w:t>
      </w:r>
      <w:proofErr w:type="spellStart"/>
      <w:r w:rsidRPr="00A71D52">
        <w:t>Bernabe</w:t>
      </w:r>
      <w:proofErr w:type="spellEnd"/>
      <w:r w:rsidRPr="00A71D52">
        <w:t xml:space="preserve"> P., Shaw D.A., Bunn I., Caron A., </w:t>
      </w:r>
      <w:proofErr w:type="spellStart"/>
      <w:r w:rsidRPr="00A71D52">
        <w:t>Skold</w:t>
      </w:r>
      <w:proofErr w:type="spellEnd"/>
      <w:r w:rsidRPr="00A71D52">
        <w:t xml:space="preserve"> P., Andrews P.W., Baxter M., Hay D., </w:t>
      </w:r>
      <w:proofErr w:type="spellStart"/>
      <w:r w:rsidRPr="00A71D52">
        <w:t>Hamdam</w:t>
      </w:r>
      <w:proofErr w:type="spellEnd"/>
      <w:r w:rsidRPr="00A71D52">
        <w:t xml:space="preserve"> J., </w:t>
      </w:r>
      <w:proofErr w:type="spellStart"/>
      <w:r w:rsidRPr="00A71D52">
        <w:t>Sethu</w:t>
      </w:r>
      <w:proofErr w:type="spellEnd"/>
      <w:r w:rsidRPr="00A71D52">
        <w:t xml:space="preserve"> S., Sharpe M.E., Patel S., Jones D.R., Reinhardt J., </w:t>
      </w:r>
      <w:proofErr w:type="spellStart"/>
      <w:r w:rsidRPr="00A71D52">
        <w:t>Danen</w:t>
      </w:r>
      <w:proofErr w:type="spellEnd"/>
      <w:r w:rsidRPr="00A71D52">
        <w:t xml:space="preserve"> E.H.J., </w:t>
      </w:r>
      <w:r w:rsidRPr="00630881">
        <w:rPr>
          <w:b/>
          <w:bCs/>
          <w:u w:val="single"/>
        </w:rPr>
        <w:t>Ben-</w:t>
      </w:r>
      <w:r w:rsidRPr="00630881">
        <w:rPr>
          <w:b/>
          <w:bCs/>
          <w:u w:val="single"/>
        </w:rPr>
        <w:lastRenderedPageBreak/>
        <w:t>David U.</w:t>
      </w:r>
      <w:r w:rsidRPr="00A71D52">
        <w:t xml:space="preserve">, Stacey G., </w:t>
      </w:r>
      <w:proofErr w:type="spellStart"/>
      <w:r w:rsidRPr="00A71D52">
        <w:t>Bjorquist</w:t>
      </w:r>
      <w:proofErr w:type="spellEnd"/>
      <w:r w:rsidRPr="00A71D52">
        <w:t xml:space="preserve"> P., Rowe, C., Pellegrini G., Antoine D., Cross M.J., Murray P., Williams D., </w:t>
      </w:r>
      <w:proofErr w:type="spellStart"/>
      <w:r w:rsidRPr="00A71D52">
        <w:t>Kitteringham</w:t>
      </w:r>
      <w:proofErr w:type="spellEnd"/>
      <w:r w:rsidRPr="00A71D52">
        <w:t xml:space="preserve"> N.R., Park B.K. and </w:t>
      </w:r>
      <w:proofErr w:type="spellStart"/>
      <w:r w:rsidRPr="00A71D52">
        <w:t>Goldring</w:t>
      </w:r>
      <w:proofErr w:type="spellEnd"/>
      <w:r w:rsidRPr="00A71D52">
        <w:t xml:space="preserve"> C.E.P. Understanding the risks of stem cell-based therapeutics. </w:t>
      </w:r>
      <w:r w:rsidRPr="00630881">
        <w:rPr>
          <w:rStyle w:val="jrnl"/>
          <w:b/>
          <w:bCs/>
          <w:i/>
          <w:iCs/>
        </w:rPr>
        <w:t>Stem Cells Translational Medicine</w:t>
      </w:r>
      <w:r w:rsidRPr="00A71D52">
        <w:t xml:space="preserve">, 2015, </w:t>
      </w:r>
      <w:r w:rsidR="0077738A">
        <w:t>4(4):389-400,</w:t>
      </w:r>
      <w:r>
        <w:t xml:space="preserve"> </w:t>
      </w:r>
      <w:proofErr w:type="spellStart"/>
      <w:r>
        <w:t>doi</w:t>
      </w:r>
      <w:proofErr w:type="spellEnd"/>
      <w:r>
        <w:t>: 10.5966/sctm.2014-0110</w:t>
      </w:r>
      <w:r w:rsidRPr="00A71D52">
        <w:t xml:space="preserve">. </w:t>
      </w:r>
      <w:r w:rsidR="00F4372E">
        <w:rPr>
          <w:b/>
          <w:bCs/>
        </w:rPr>
        <w:t>IF=6</w:t>
      </w:r>
      <w:r w:rsidRPr="00630881">
        <w:rPr>
          <w:b/>
          <w:bCs/>
        </w:rPr>
        <w:t>.9</w:t>
      </w:r>
    </w:p>
    <w:p w:rsidR="00630881" w:rsidRDefault="00630881" w:rsidP="00630881">
      <w:pPr>
        <w:rPr>
          <w:b/>
          <w:bCs/>
        </w:rPr>
      </w:pPr>
    </w:p>
    <w:p w:rsidR="00630881" w:rsidRDefault="00630881" w:rsidP="00630881">
      <w:pPr>
        <w:rPr>
          <w:b/>
          <w:bCs/>
        </w:rPr>
      </w:pPr>
      <w:r>
        <w:rPr>
          <w:b/>
          <w:bCs/>
        </w:rPr>
        <w:t>2014</w:t>
      </w:r>
    </w:p>
    <w:p w:rsidR="00630881" w:rsidRPr="00630881" w:rsidRDefault="00630881" w:rsidP="00630881"/>
    <w:p w:rsidR="00630881" w:rsidRPr="00A71D52" w:rsidRDefault="00630881" w:rsidP="00454169">
      <w:pPr>
        <w:numPr>
          <w:ilvl w:val="0"/>
          <w:numId w:val="37"/>
        </w:numPr>
      </w:pPr>
      <w:r w:rsidRPr="00A71D52">
        <w:rPr>
          <w:b/>
          <w:bCs/>
          <w:u w:val="single"/>
        </w:rPr>
        <w:t>Ben-David U.</w:t>
      </w:r>
      <w:r w:rsidRPr="00534783">
        <w:rPr>
          <w:vertAlign w:val="superscript"/>
        </w:rPr>
        <w:t>#</w:t>
      </w:r>
      <w:r w:rsidRPr="00A71D52">
        <w:t xml:space="preserve"> Genomic instability, driver genes and cell selection: Projections from cancer to stem cells. </w:t>
      </w:r>
      <w:proofErr w:type="spellStart"/>
      <w:r w:rsidRPr="00A71D52">
        <w:rPr>
          <w:rStyle w:val="jrnl"/>
          <w:b/>
          <w:bCs/>
          <w:i/>
          <w:iCs/>
        </w:rPr>
        <w:t>Biochim</w:t>
      </w:r>
      <w:proofErr w:type="spellEnd"/>
      <w:r w:rsidRPr="00A71D52">
        <w:rPr>
          <w:rStyle w:val="jrnl"/>
          <w:b/>
          <w:bCs/>
          <w:i/>
          <w:iCs/>
        </w:rPr>
        <w:t xml:space="preserve"> </w:t>
      </w:r>
      <w:proofErr w:type="spellStart"/>
      <w:r w:rsidRPr="00A71D52">
        <w:rPr>
          <w:rStyle w:val="jrnl"/>
          <w:b/>
          <w:bCs/>
          <w:i/>
          <w:iCs/>
        </w:rPr>
        <w:t>Biophys</w:t>
      </w:r>
      <w:proofErr w:type="spellEnd"/>
      <w:r w:rsidRPr="00A71D52">
        <w:rPr>
          <w:rStyle w:val="jrnl"/>
          <w:b/>
          <w:bCs/>
          <w:i/>
          <w:iCs/>
        </w:rPr>
        <w:t xml:space="preserve"> </w:t>
      </w:r>
      <w:proofErr w:type="spellStart"/>
      <w:r w:rsidRPr="00A71D52">
        <w:rPr>
          <w:rStyle w:val="jrnl"/>
          <w:b/>
          <w:bCs/>
          <w:i/>
          <w:iCs/>
        </w:rPr>
        <w:t>Acta</w:t>
      </w:r>
      <w:proofErr w:type="spellEnd"/>
      <w:r w:rsidRPr="00A71D52">
        <w:rPr>
          <w:rStyle w:val="jrnl"/>
        </w:rPr>
        <w:t>, 2014,</w:t>
      </w:r>
      <w:r w:rsidRPr="00A71D52">
        <w:t xml:space="preserve"> </w:t>
      </w:r>
      <w:r w:rsidR="0077738A">
        <w:t>1849(4):427-35,</w:t>
      </w:r>
      <w:r>
        <w:t xml:space="preserve"> </w:t>
      </w:r>
      <w:proofErr w:type="spellStart"/>
      <w:r>
        <w:t>doi</w:t>
      </w:r>
      <w:proofErr w:type="spellEnd"/>
      <w:r>
        <w:t>: 10.1016/j.bbagrm.2014.08.005</w:t>
      </w:r>
      <w:r w:rsidRPr="00A71D52">
        <w:rPr>
          <w:rStyle w:val="jrnl"/>
        </w:rPr>
        <w:t xml:space="preserve">. </w:t>
      </w:r>
      <w:r w:rsidR="00F4372E">
        <w:rPr>
          <w:rStyle w:val="jrnl"/>
          <w:b/>
          <w:bCs/>
        </w:rPr>
        <w:t>IF=4</w:t>
      </w:r>
      <w:r w:rsidRPr="00A71D52">
        <w:rPr>
          <w:rStyle w:val="jrnl"/>
          <w:b/>
          <w:bCs/>
        </w:rPr>
        <w:t>.</w:t>
      </w:r>
      <w:r w:rsidR="00F4372E">
        <w:rPr>
          <w:rStyle w:val="jrnl"/>
          <w:b/>
          <w:bCs/>
        </w:rPr>
        <w:t>5</w:t>
      </w:r>
    </w:p>
    <w:p w:rsidR="00630881" w:rsidRPr="00A71D52" w:rsidRDefault="00630881" w:rsidP="00630881">
      <w:pPr>
        <w:ind w:left="720"/>
      </w:pPr>
    </w:p>
    <w:p w:rsidR="00630881" w:rsidRPr="00630881" w:rsidRDefault="00630881" w:rsidP="00630881">
      <w:pPr>
        <w:ind w:left="720"/>
        <w:rPr>
          <w:sz w:val="22"/>
          <w:szCs w:val="22"/>
        </w:rPr>
      </w:pPr>
      <w:r w:rsidRPr="00A71D52">
        <w:rPr>
          <w:rStyle w:val="doi"/>
          <w:sz w:val="22"/>
          <w:szCs w:val="22"/>
        </w:rPr>
        <w:t># Highlighted on the cover of the journal</w:t>
      </w:r>
    </w:p>
    <w:p w:rsidR="00630881" w:rsidRDefault="00630881" w:rsidP="00C850C4">
      <w:pPr>
        <w:rPr>
          <w:sz w:val="22"/>
          <w:szCs w:val="22"/>
        </w:rPr>
      </w:pPr>
    </w:p>
    <w:p w:rsidR="00630881" w:rsidRPr="00A71D52" w:rsidRDefault="00630881" w:rsidP="00454169">
      <w:pPr>
        <w:numPr>
          <w:ilvl w:val="0"/>
          <w:numId w:val="37"/>
        </w:numPr>
        <w:rPr>
          <w:b/>
          <w:bCs/>
        </w:rPr>
      </w:pPr>
      <w:proofErr w:type="spellStart"/>
      <w:r w:rsidRPr="00A71D52">
        <w:t>Weissbein</w:t>
      </w:r>
      <w:proofErr w:type="spellEnd"/>
      <w:r w:rsidRPr="00A71D52">
        <w:t xml:space="preserve"> U., </w:t>
      </w:r>
      <w:proofErr w:type="spellStart"/>
      <w:r w:rsidRPr="00A71D52">
        <w:t>Benvenisty</w:t>
      </w:r>
      <w:proofErr w:type="spellEnd"/>
      <w:r w:rsidRPr="00A71D52">
        <w:t xml:space="preserve"> N. and</w:t>
      </w:r>
      <w:r w:rsidRPr="00A71D52">
        <w:rPr>
          <w:b/>
          <w:bCs/>
        </w:rPr>
        <w:t xml:space="preserve"> </w:t>
      </w:r>
      <w:r w:rsidRPr="00A71D52">
        <w:rPr>
          <w:b/>
          <w:bCs/>
          <w:u w:val="single"/>
        </w:rPr>
        <w:t>Ben-David U.</w:t>
      </w:r>
      <w:r w:rsidRPr="00534783">
        <w:rPr>
          <w:b/>
          <w:bCs/>
          <w:vertAlign w:val="superscript"/>
        </w:rPr>
        <w:t>#</w:t>
      </w:r>
      <w:r w:rsidRPr="00A71D52">
        <w:rPr>
          <w:b/>
          <w:bCs/>
        </w:rPr>
        <w:t xml:space="preserve"> </w:t>
      </w:r>
      <w:r w:rsidRPr="00A71D52">
        <w:t xml:space="preserve">Genome maintenance in pluripotent stem cells. </w:t>
      </w:r>
      <w:r w:rsidRPr="00A71D52">
        <w:rPr>
          <w:b/>
          <w:bCs/>
          <w:i/>
          <w:iCs/>
        </w:rPr>
        <w:t xml:space="preserve">Journal of Cell Biology </w:t>
      </w:r>
      <w:r w:rsidR="0077738A">
        <w:t>2014, 204(2):153-63,</w:t>
      </w:r>
      <w:r w:rsidRPr="00A71D52">
        <w:rPr>
          <w:b/>
          <w:bCs/>
        </w:rPr>
        <w:t xml:space="preserve"> </w:t>
      </w:r>
      <w:proofErr w:type="spellStart"/>
      <w:r>
        <w:t>doi</w:t>
      </w:r>
      <w:proofErr w:type="spellEnd"/>
      <w:r>
        <w:t xml:space="preserve">: 10.1083/jcb.201310135. </w:t>
      </w:r>
      <w:r w:rsidRPr="00A71D52">
        <w:rPr>
          <w:b/>
          <w:bCs/>
        </w:rPr>
        <w:t>IF=</w:t>
      </w:r>
      <w:r w:rsidR="00F4372E">
        <w:rPr>
          <w:b/>
          <w:bCs/>
        </w:rPr>
        <w:t>10.5</w:t>
      </w:r>
    </w:p>
    <w:p w:rsidR="00630881" w:rsidRDefault="00630881" w:rsidP="00C850C4">
      <w:pPr>
        <w:rPr>
          <w:sz w:val="22"/>
          <w:szCs w:val="22"/>
        </w:rPr>
      </w:pPr>
    </w:p>
    <w:p w:rsidR="00630881" w:rsidRPr="00630881" w:rsidRDefault="00630881" w:rsidP="00C850C4">
      <w:pPr>
        <w:rPr>
          <w:b/>
          <w:bCs/>
        </w:rPr>
      </w:pPr>
      <w:r w:rsidRPr="00630881">
        <w:rPr>
          <w:b/>
          <w:bCs/>
        </w:rPr>
        <w:t>2013</w:t>
      </w:r>
    </w:p>
    <w:p w:rsidR="00630881" w:rsidRDefault="00630881" w:rsidP="00C850C4">
      <w:pPr>
        <w:rPr>
          <w:sz w:val="22"/>
          <w:szCs w:val="22"/>
        </w:rPr>
      </w:pPr>
    </w:p>
    <w:p w:rsidR="00630881" w:rsidRPr="00630881" w:rsidRDefault="00630881" w:rsidP="00454169">
      <w:pPr>
        <w:numPr>
          <w:ilvl w:val="0"/>
          <w:numId w:val="37"/>
        </w:numPr>
        <w:rPr>
          <w:b/>
          <w:bCs/>
          <w:u w:val="single"/>
        </w:rPr>
      </w:pPr>
      <w:r w:rsidRPr="00A71D52">
        <w:rPr>
          <w:b/>
          <w:bCs/>
          <w:u w:val="single"/>
        </w:rPr>
        <w:t>Ben-David U.</w:t>
      </w:r>
      <w:r w:rsidRPr="00534783">
        <w:rPr>
          <w:b/>
          <w:bCs/>
          <w:vertAlign w:val="superscript"/>
        </w:rPr>
        <w:t>#</w:t>
      </w:r>
      <w:r w:rsidRPr="00A71D52">
        <w:t xml:space="preserve"> Flowing through the CRISPR-</w:t>
      </w:r>
      <w:proofErr w:type="spellStart"/>
      <w:r w:rsidRPr="00A71D52">
        <w:t>CAScade</w:t>
      </w:r>
      <w:proofErr w:type="spellEnd"/>
      <w:r w:rsidRPr="00A71D52">
        <w:t xml:space="preserve">: Will genome editing boost cell therapies? </w:t>
      </w:r>
      <w:r w:rsidRPr="00A71D52">
        <w:rPr>
          <w:b/>
          <w:bCs/>
          <w:i/>
          <w:iCs/>
        </w:rPr>
        <w:t>Molecular and Cellular Therapies</w:t>
      </w:r>
      <w:r w:rsidRPr="00A71D52">
        <w:t xml:space="preserve">, 2013, 1:3, </w:t>
      </w:r>
      <w:r w:rsidRPr="00A71D52">
        <w:rPr>
          <w:rStyle w:val="pseudotab"/>
        </w:rPr>
        <w:t>doi:10.1186/2052-8426-1-3</w:t>
      </w:r>
      <w:r w:rsidRPr="00A71D52">
        <w:t>. No IF available.</w:t>
      </w:r>
    </w:p>
    <w:p w:rsidR="00630881" w:rsidRPr="00A71D52" w:rsidRDefault="00630881" w:rsidP="00630881">
      <w:pPr>
        <w:ind w:left="720"/>
        <w:rPr>
          <w:b/>
          <w:bCs/>
          <w:u w:val="single"/>
        </w:rPr>
      </w:pPr>
      <w:r w:rsidRPr="00A71D52">
        <w:rPr>
          <w:b/>
          <w:bCs/>
          <w:u w:val="single"/>
        </w:rPr>
        <w:t xml:space="preserve"> </w:t>
      </w:r>
    </w:p>
    <w:p w:rsidR="00630881" w:rsidRPr="00545046" w:rsidRDefault="00630881" w:rsidP="00454169">
      <w:pPr>
        <w:numPr>
          <w:ilvl w:val="0"/>
          <w:numId w:val="37"/>
        </w:numPr>
        <w:rPr>
          <w:b/>
          <w:bCs/>
          <w:u w:val="single"/>
        </w:rPr>
      </w:pPr>
      <w:r w:rsidRPr="00A71D52">
        <w:rPr>
          <w:b/>
          <w:u w:val="single"/>
        </w:rPr>
        <w:t>Ben-David U.</w:t>
      </w:r>
      <w:r w:rsidRPr="00A71D52">
        <w:rPr>
          <w:bCs/>
        </w:rPr>
        <w:t xml:space="preserve">, </w:t>
      </w:r>
      <w:proofErr w:type="spellStart"/>
      <w:r w:rsidRPr="00A71D52">
        <w:rPr>
          <w:bCs/>
        </w:rPr>
        <w:t>Nissenbaum</w:t>
      </w:r>
      <w:proofErr w:type="spellEnd"/>
      <w:r w:rsidRPr="00A71D52">
        <w:rPr>
          <w:bCs/>
        </w:rPr>
        <w:t xml:space="preserve"> J. and </w:t>
      </w:r>
      <w:proofErr w:type="spellStart"/>
      <w:r w:rsidRPr="00A71D52">
        <w:rPr>
          <w:bCs/>
        </w:rPr>
        <w:t>Benvenisty</w:t>
      </w:r>
      <w:proofErr w:type="spellEnd"/>
      <w:r w:rsidRPr="00A71D52">
        <w:rPr>
          <w:bCs/>
        </w:rPr>
        <w:t xml:space="preserve"> N. New balance in pluripotency: reprogramming</w:t>
      </w:r>
      <w:r w:rsidRPr="00A71D52">
        <w:t xml:space="preserve"> with lineage specifiers. </w:t>
      </w:r>
      <w:r w:rsidRPr="00A71D52">
        <w:rPr>
          <w:b/>
          <w:bCs/>
          <w:i/>
          <w:iCs/>
        </w:rPr>
        <w:t>Cell</w:t>
      </w:r>
      <w:r w:rsidRPr="00A71D52">
        <w:rPr>
          <w:b/>
          <w:bCs/>
        </w:rPr>
        <w:t xml:space="preserve">, </w:t>
      </w:r>
      <w:r w:rsidR="0077738A">
        <w:t>2013, 153(5): 939-40,</w:t>
      </w:r>
      <w:r w:rsidRPr="00A71D52">
        <w:t xml:space="preserve"> </w:t>
      </w:r>
      <w:proofErr w:type="spellStart"/>
      <w:r>
        <w:t>doi</w:t>
      </w:r>
      <w:proofErr w:type="spellEnd"/>
      <w:r>
        <w:t xml:space="preserve">: 10.1016/j.cell.2013.04.051. </w:t>
      </w:r>
      <w:r w:rsidR="00F4372E">
        <w:rPr>
          <w:b/>
          <w:bCs/>
        </w:rPr>
        <w:t>IF=41</w:t>
      </w:r>
      <w:r w:rsidRPr="00A71D52">
        <w:rPr>
          <w:b/>
          <w:bCs/>
        </w:rPr>
        <w:t>.</w:t>
      </w:r>
      <w:r w:rsidR="00F4372E">
        <w:rPr>
          <w:b/>
          <w:bCs/>
        </w:rPr>
        <w:t>6</w:t>
      </w:r>
    </w:p>
    <w:p w:rsidR="00630881" w:rsidRDefault="00630881" w:rsidP="00C850C4">
      <w:pPr>
        <w:rPr>
          <w:sz w:val="22"/>
          <w:szCs w:val="22"/>
        </w:rPr>
      </w:pPr>
    </w:p>
    <w:p w:rsidR="00630881" w:rsidRPr="00630881" w:rsidRDefault="00630881" w:rsidP="00C850C4">
      <w:pPr>
        <w:rPr>
          <w:b/>
          <w:bCs/>
        </w:rPr>
      </w:pPr>
      <w:r w:rsidRPr="00630881">
        <w:rPr>
          <w:b/>
          <w:bCs/>
        </w:rPr>
        <w:t>2012</w:t>
      </w:r>
    </w:p>
    <w:p w:rsidR="00630881" w:rsidRPr="00630881" w:rsidRDefault="00630881" w:rsidP="00C850C4">
      <w:pPr>
        <w:rPr>
          <w:b/>
          <w:bCs/>
          <w:sz w:val="22"/>
          <w:szCs w:val="22"/>
        </w:rPr>
      </w:pPr>
    </w:p>
    <w:p w:rsidR="00630881" w:rsidRPr="00E62319" w:rsidRDefault="00630881" w:rsidP="00454169">
      <w:pPr>
        <w:numPr>
          <w:ilvl w:val="0"/>
          <w:numId w:val="37"/>
        </w:numPr>
        <w:rPr>
          <w:b/>
          <w:bCs/>
          <w:u w:val="single"/>
        </w:rPr>
      </w:pPr>
      <w:r w:rsidRPr="00A71D52">
        <w:rPr>
          <w:b/>
          <w:u w:val="single"/>
        </w:rPr>
        <w:t>Ben-David U.</w:t>
      </w:r>
      <w:r w:rsidRPr="00A71D52">
        <w:rPr>
          <w:bCs/>
        </w:rPr>
        <w:t xml:space="preserve">, </w:t>
      </w:r>
      <w:proofErr w:type="spellStart"/>
      <w:r w:rsidRPr="00A71D52">
        <w:rPr>
          <w:bCs/>
        </w:rPr>
        <w:t>Kopper</w:t>
      </w:r>
      <w:proofErr w:type="spellEnd"/>
      <w:r w:rsidRPr="00A71D52">
        <w:rPr>
          <w:bCs/>
        </w:rPr>
        <w:t xml:space="preserve"> O. and </w:t>
      </w:r>
      <w:proofErr w:type="spellStart"/>
      <w:r w:rsidRPr="00A71D52">
        <w:rPr>
          <w:bCs/>
        </w:rPr>
        <w:t>Benvenisty</w:t>
      </w:r>
      <w:proofErr w:type="spellEnd"/>
      <w:r w:rsidRPr="00A71D52">
        <w:rPr>
          <w:bCs/>
        </w:rPr>
        <w:t xml:space="preserve"> N. Expanding the boundaries of embryonic stem cells. </w:t>
      </w:r>
      <w:r w:rsidRPr="00A71D52">
        <w:rPr>
          <w:b/>
          <w:i/>
          <w:iCs/>
        </w:rPr>
        <w:t>Cell Stem Cell</w:t>
      </w:r>
      <w:r w:rsidRPr="00A71D52">
        <w:rPr>
          <w:bCs/>
        </w:rPr>
        <w:t>, 2012, 10(6):666-77</w:t>
      </w:r>
      <w:r w:rsidR="0077738A">
        <w:rPr>
          <w:bCs/>
        </w:rPr>
        <w:t>,</w:t>
      </w:r>
      <w:r w:rsidRPr="00A71D52">
        <w:rPr>
          <w:b/>
          <w:bCs/>
        </w:rPr>
        <w:t xml:space="preserve"> </w:t>
      </w:r>
      <w:proofErr w:type="spellStart"/>
      <w:r>
        <w:t>doi</w:t>
      </w:r>
      <w:proofErr w:type="spellEnd"/>
      <w:r>
        <w:t xml:space="preserve">: 10.1016/j.stem.2012.05.003. </w:t>
      </w:r>
      <w:r w:rsidRPr="00A71D52">
        <w:rPr>
          <w:b/>
          <w:bCs/>
        </w:rPr>
        <w:t>IF=2</w:t>
      </w:r>
      <w:r w:rsidR="00F4372E">
        <w:rPr>
          <w:b/>
          <w:bCs/>
        </w:rPr>
        <w:t>4</w:t>
      </w:r>
      <w:r w:rsidRPr="00A71D52">
        <w:rPr>
          <w:b/>
          <w:bCs/>
        </w:rPr>
        <w:t>.</w:t>
      </w:r>
      <w:r w:rsidR="00F4372E">
        <w:rPr>
          <w:b/>
          <w:bCs/>
        </w:rPr>
        <w:t>6</w:t>
      </w:r>
    </w:p>
    <w:p w:rsidR="00630881" w:rsidRPr="00A71D52" w:rsidRDefault="00630881" w:rsidP="00630881">
      <w:pPr>
        <w:ind w:left="720"/>
        <w:rPr>
          <w:b/>
          <w:bCs/>
          <w:u w:val="single"/>
        </w:rPr>
      </w:pPr>
    </w:p>
    <w:p w:rsidR="00630881" w:rsidRPr="00630881" w:rsidRDefault="00630881" w:rsidP="00454169">
      <w:pPr>
        <w:numPr>
          <w:ilvl w:val="0"/>
          <w:numId w:val="37"/>
        </w:numPr>
        <w:rPr>
          <w:b/>
          <w:bCs/>
          <w:u w:val="single"/>
        </w:rPr>
      </w:pPr>
      <w:r w:rsidRPr="00A71D52">
        <w:rPr>
          <w:b/>
          <w:u w:val="single"/>
        </w:rPr>
        <w:t>Ben-David U.</w:t>
      </w:r>
      <w:r w:rsidRPr="00A71D52">
        <w:rPr>
          <w:bCs/>
        </w:rPr>
        <w:t xml:space="preserve"> and </w:t>
      </w:r>
      <w:proofErr w:type="spellStart"/>
      <w:r w:rsidRPr="00A71D52">
        <w:rPr>
          <w:bCs/>
        </w:rPr>
        <w:t>Benvenisty</w:t>
      </w:r>
      <w:proofErr w:type="spellEnd"/>
      <w:r w:rsidRPr="00A71D52">
        <w:rPr>
          <w:bCs/>
        </w:rPr>
        <w:t xml:space="preserve"> N. Analyzing the genomic integrity of stem cells. </w:t>
      </w:r>
      <w:proofErr w:type="spellStart"/>
      <w:r w:rsidRPr="00A71D52">
        <w:rPr>
          <w:b/>
          <w:i/>
          <w:iCs/>
        </w:rPr>
        <w:t>StemBook</w:t>
      </w:r>
      <w:proofErr w:type="spellEnd"/>
      <w:r w:rsidRPr="00A71D52">
        <w:rPr>
          <w:bCs/>
        </w:rPr>
        <w:t>,</w:t>
      </w:r>
      <w:r w:rsidRPr="00A71D52">
        <w:rPr>
          <w:bCs/>
          <w:i/>
          <w:iCs/>
        </w:rPr>
        <w:t xml:space="preserve"> </w:t>
      </w:r>
      <w:r w:rsidR="0077738A">
        <w:rPr>
          <w:bCs/>
        </w:rPr>
        <w:t>2012,</w:t>
      </w:r>
      <w:r w:rsidRPr="00A71D52">
        <w:rPr>
          <w:bCs/>
        </w:rPr>
        <w:t xml:space="preserve"> </w:t>
      </w:r>
      <w:proofErr w:type="spellStart"/>
      <w:r>
        <w:t>doi</w:t>
      </w:r>
      <w:proofErr w:type="spellEnd"/>
      <w:r>
        <w:t xml:space="preserve">: </w:t>
      </w:r>
      <w:r w:rsidRPr="00A71D52">
        <w:t>10.3824/stembook.1.50.1, http://www.stembook.org.</w:t>
      </w:r>
      <w:r w:rsidRPr="00A71D52">
        <w:rPr>
          <w:b/>
          <w:bCs/>
        </w:rPr>
        <w:t xml:space="preserve"> </w:t>
      </w:r>
      <w:r w:rsidRPr="00744E1F">
        <w:t>No IF available.</w:t>
      </w:r>
    </w:p>
    <w:p w:rsidR="00630881" w:rsidRPr="00A71D52" w:rsidRDefault="00630881" w:rsidP="00630881">
      <w:pPr>
        <w:rPr>
          <w:b/>
          <w:bCs/>
          <w:u w:val="single"/>
        </w:rPr>
      </w:pPr>
    </w:p>
    <w:p w:rsidR="00630881" w:rsidRPr="009944EF" w:rsidRDefault="00630881" w:rsidP="00454169">
      <w:pPr>
        <w:numPr>
          <w:ilvl w:val="0"/>
          <w:numId w:val="37"/>
        </w:numPr>
        <w:rPr>
          <w:b/>
          <w:bCs/>
          <w:u w:val="single"/>
        </w:rPr>
      </w:pPr>
      <w:r w:rsidRPr="00A71D52">
        <w:rPr>
          <w:b/>
          <w:u w:val="single"/>
        </w:rPr>
        <w:t>Ben-David U.</w:t>
      </w:r>
      <w:r w:rsidRPr="00A71D52">
        <w:rPr>
          <w:bCs/>
        </w:rPr>
        <w:t xml:space="preserve">, </w:t>
      </w:r>
      <w:proofErr w:type="spellStart"/>
      <w:r w:rsidRPr="00A71D52">
        <w:rPr>
          <w:bCs/>
        </w:rPr>
        <w:t>Mayshar</w:t>
      </w:r>
      <w:proofErr w:type="spellEnd"/>
      <w:r w:rsidRPr="00A71D52">
        <w:rPr>
          <w:bCs/>
        </w:rPr>
        <w:t xml:space="preserve"> Y. and </w:t>
      </w:r>
      <w:proofErr w:type="spellStart"/>
      <w:r w:rsidRPr="00A71D52">
        <w:rPr>
          <w:bCs/>
        </w:rPr>
        <w:t>Benvenisty</w:t>
      </w:r>
      <w:proofErr w:type="spellEnd"/>
      <w:r w:rsidRPr="00A71D52">
        <w:rPr>
          <w:bCs/>
        </w:rPr>
        <w:t xml:space="preserve"> N. Significant acquisition of chromosomal aberrations in human adult mesenchymal stem cells: Response to </w:t>
      </w:r>
      <w:proofErr w:type="spellStart"/>
      <w:r w:rsidRPr="00A71D52">
        <w:rPr>
          <w:bCs/>
        </w:rPr>
        <w:t>Sensenbé</w:t>
      </w:r>
      <w:proofErr w:type="spellEnd"/>
      <w:r w:rsidRPr="00A71D52">
        <w:rPr>
          <w:bCs/>
        </w:rPr>
        <w:t xml:space="preserve"> et al. </w:t>
      </w:r>
      <w:r w:rsidRPr="00A71D52">
        <w:rPr>
          <w:b/>
          <w:i/>
          <w:iCs/>
        </w:rPr>
        <w:t>Cell Stem Cell</w:t>
      </w:r>
      <w:r w:rsidR="0077738A">
        <w:rPr>
          <w:bCs/>
        </w:rPr>
        <w:t>, 2012, 10(1):10-11,</w:t>
      </w:r>
      <w:r w:rsidRPr="00A71D52">
        <w:rPr>
          <w:bCs/>
        </w:rPr>
        <w:t xml:space="preserve">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: </w:t>
      </w:r>
      <w:r w:rsidRPr="00FB473D">
        <w:t>10.1016/j.stem.2011.12.007</w:t>
      </w:r>
      <w:r>
        <w:t xml:space="preserve">. </w:t>
      </w:r>
      <w:r w:rsidRPr="00A71D52">
        <w:rPr>
          <w:b/>
          <w:bCs/>
        </w:rPr>
        <w:t>IF=2</w:t>
      </w:r>
      <w:r w:rsidR="00F4372E">
        <w:rPr>
          <w:b/>
          <w:bCs/>
        </w:rPr>
        <w:t>4</w:t>
      </w:r>
      <w:r w:rsidRPr="00A71D52">
        <w:rPr>
          <w:b/>
          <w:bCs/>
        </w:rPr>
        <w:t>.</w:t>
      </w:r>
      <w:r w:rsidR="00F4372E">
        <w:rPr>
          <w:b/>
          <w:bCs/>
        </w:rPr>
        <w:t>6</w:t>
      </w:r>
    </w:p>
    <w:p w:rsidR="00630881" w:rsidRDefault="00630881" w:rsidP="00C850C4">
      <w:pPr>
        <w:rPr>
          <w:sz w:val="22"/>
          <w:szCs w:val="22"/>
        </w:rPr>
      </w:pPr>
    </w:p>
    <w:p w:rsidR="00630881" w:rsidRPr="00630881" w:rsidRDefault="00630881" w:rsidP="00630881">
      <w:pPr>
        <w:rPr>
          <w:b/>
          <w:bCs/>
        </w:rPr>
      </w:pPr>
      <w:r w:rsidRPr="00630881">
        <w:rPr>
          <w:b/>
          <w:bCs/>
        </w:rPr>
        <w:t>2011</w:t>
      </w:r>
    </w:p>
    <w:p w:rsidR="00630881" w:rsidRDefault="00630881" w:rsidP="00630881">
      <w:pPr>
        <w:rPr>
          <w:sz w:val="22"/>
          <w:szCs w:val="22"/>
        </w:rPr>
      </w:pPr>
    </w:p>
    <w:p w:rsidR="00630881" w:rsidRPr="00A71D52" w:rsidRDefault="00630881" w:rsidP="00454169">
      <w:pPr>
        <w:numPr>
          <w:ilvl w:val="0"/>
          <w:numId w:val="37"/>
        </w:numPr>
        <w:rPr>
          <w:b/>
          <w:u w:val="single"/>
        </w:rPr>
      </w:pPr>
      <w:proofErr w:type="spellStart"/>
      <w:r w:rsidRPr="00A71D52">
        <w:rPr>
          <w:bCs/>
        </w:rPr>
        <w:t>Goldring</w:t>
      </w:r>
      <w:proofErr w:type="spellEnd"/>
      <w:r w:rsidRPr="00A71D52">
        <w:rPr>
          <w:bCs/>
        </w:rPr>
        <w:t xml:space="preserve"> C.E.P., Duffy P.A., </w:t>
      </w:r>
      <w:proofErr w:type="spellStart"/>
      <w:r w:rsidRPr="00A71D52">
        <w:rPr>
          <w:bCs/>
        </w:rPr>
        <w:t>Benvenisty</w:t>
      </w:r>
      <w:proofErr w:type="spellEnd"/>
      <w:r w:rsidRPr="00A71D52">
        <w:rPr>
          <w:bCs/>
        </w:rPr>
        <w:t xml:space="preserve"> N., Andrews P.W., </w:t>
      </w:r>
      <w:r w:rsidRPr="00A71D52">
        <w:rPr>
          <w:b/>
          <w:u w:val="single"/>
        </w:rPr>
        <w:t>Ben-David U.</w:t>
      </w:r>
      <w:r w:rsidRPr="00A71D52">
        <w:rPr>
          <w:bCs/>
        </w:rPr>
        <w:t xml:space="preserve">, Eakins R., French N., Hanley N.A., Kelly L., </w:t>
      </w:r>
      <w:proofErr w:type="spellStart"/>
      <w:r w:rsidRPr="00A71D52">
        <w:rPr>
          <w:bCs/>
        </w:rPr>
        <w:t>Kitteringham</w:t>
      </w:r>
      <w:proofErr w:type="spellEnd"/>
      <w:r w:rsidRPr="00A71D52">
        <w:rPr>
          <w:bCs/>
        </w:rPr>
        <w:t xml:space="preserve"> N.R., </w:t>
      </w:r>
      <w:proofErr w:type="spellStart"/>
      <w:r w:rsidRPr="00A71D52">
        <w:rPr>
          <w:bCs/>
        </w:rPr>
        <w:t>Kurth</w:t>
      </w:r>
      <w:proofErr w:type="spellEnd"/>
      <w:r w:rsidRPr="00A71D52">
        <w:rPr>
          <w:bCs/>
        </w:rPr>
        <w:t xml:space="preserve"> J., </w:t>
      </w:r>
      <w:proofErr w:type="spellStart"/>
      <w:r w:rsidRPr="00A71D52">
        <w:rPr>
          <w:bCs/>
        </w:rPr>
        <w:t>Ladenheim</w:t>
      </w:r>
      <w:proofErr w:type="spellEnd"/>
      <w:r w:rsidRPr="00A71D52">
        <w:rPr>
          <w:bCs/>
        </w:rPr>
        <w:t xml:space="preserve"> D., Laverty H., </w:t>
      </w:r>
      <w:proofErr w:type="spellStart"/>
      <w:r w:rsidRPr="00A71D52">
        <w:rPr>
          <w:bCs/>
        </w:rPr>
        <w:t>McBlane</w:t>
      </w:r>
      <w:proofErr w:type="spellEnd"/>
      <w:r w:rsidRPr="00A71D52">
        <w:rPr>
          <w:bCs/>
        </w:rPr>
        <w:t xml:space="preserve"> J., Narayanan G., Patel S., Reinhardt J, Rossi A., Sharpe M. and Park K. Assessing the safety of stem cell therapeutics. </w:t>
      </w:r>
      <w:r w:rsidRPr="00A71D52">
        <w:rPr>
          <w:b/>
          <w:i/>
          <w:iCs/>
        </w:rPr>
        <w:t>Cell Stem Cell</w:t>
      </w:r>
      <w:r w:rsidRPr="00A71D52">
        <w:rPr>
          <w:bCs/>
        </w:rPr>
        <w:t>, 2011</w:t>
      </w:r>
      <w:r w:rsidR="0077738A">
        <w:t>, 8(6):618-28,</w:t>
      </w:r>
      <w:r>
        <w:t xml:space="preserve"> </w:t>
      </w:r>
      <w:proofErr w:type="spellStart"/>
      <w:r>
        <w:t>doi</w:t>
      </w:r>
      <w:proofErr w:type="spellEnd"/>
      <w:r>
        <w:t>: 10.1016/j.stem.2011.05.012.</w:t>
      </w:r>
      <w:r w:rsidRPr="00A71D52">
        <w:rPr>
          <w:b/>
        </w:rPr>
        <w:t xml:space="preserve"> </w:t>
      </w:r>
      <w:r w:rsidRPr="00A71D52">
        <w:rPr>
          <w:b/>
          <w:bCs/>
        </w:rPr>
        <w:t>IF=2</w:t>
      </w:r>
      <w:r w:rsidR="00F4372E">
        <w:rPr>
          <w:b/>
          <w:bCs/>
        </w:rPr>
        <w:t>4</w:t>
      </w:r>
      <w:r w:rsidRPr="00A71D52">
        <w:rPr>
          <w:b/>
          <w:bCs/>
        </w:rPr>
        <w:t>.</w:t>
      </w:r>
      <w:r w:rsidR="00F4372E">
        <w:rPr>
          <w:b/>
          <w:bCs/>
        </w:rPr>
        <w:t>6</w:t>
      </w:r>
    </w:p>
    <w:p w:rsidR="00630881" w:rsidRPr="00A71D52" w:rsidRDefault="00630881" w:rsidP="00630881">
      <w:pPr>
        <w:ind w:left="720"/>
        <w:rPr>
          <w:b/>
          <w:u w:val="single"/>
        </w:rPr>
      </w:pPr>
    </w:p>
    <w:p w:rsidR="00630881" w:rsidRPr="00A71D52" w:rsidRDefault="00630881" w:rsidP="00630881">
      <w:pPr>
        <w:ind w:left="720"/>
        <w:rPr>
          <w:b/>
          <w:sz w:val="22"/>
          <w:szCs w:val="22"/>
          <w:u w:val="single"/>
        </w:rPr>
      </w:pPr>
      <w:r w:rsidRPr="00A71D52">
        <w:rPr>
          <w:bCs/>
          <w:sz w:val="22"/>
          <w:szCs w:val="22"/>
        </w:rPr>
        <w:t># The cover and the editorial of the journal were dedicated to this article</w:t>
      </w:r>
    </w:p>
    <w:p w:rsidR="00630881" w:rsidRPr="00A71D52" w:rsidRDefault="00630881" w:rsidP="00630881">
      <w:pPr>
        <w:rPr>
          <w:b/>
        </w:rPr>
      </w:pPr>
    </w:p>
    <w:p w:rsidR="00630881" w:rsidRPr="00A71D52" w:rsidRDefault="00630881" w:rsidP="00454169">
      <w:pPr>
        <w:numPr>
          <w:ilvl w:val="0"/>
          <w:numId w:val="37"/>
        </w:numPr>
        <w:rPr>
          <w:b/>
          <w:u w:val="single"/>
        </w:rPr>
      </w:pPr>
      <w:r w:rsidRPr="00A71D52">
        <w:rPr>
          <w:b/>
          <w:u w:val="single"/>
        </w:rPr>
        <w:t>Ben-David U.</w:t>
      </w:r>
      <w:r w:rsidRPr="00A71D52">
        <w:rPr>
          <w:bCs/>
        </w:rPr>
        <w:t xml:space="preserve"> and </w:t>
      </w:r>
      <w:proofErr w:type="spellStart"/>
      <w:r w:rsidRPr="00A71D52">
        <w:rPr>
          <w:bCs/>
        </w:rPr>
        <w:t>Benvenisty</w:t>
      </w:r>
      <w:proofErr w:type="spellEnd"/>
      <w:r w:rsidRPr="00A71D52">
        <w:rPr>
          <w:bCs/>
        </w:rPr>
        <w:t xml:space="preserve"> N. The tumorigenicity of human embryonic and induced pluripotent stem cells. </w:t>
      </w:r>
      <w:r w:rsidRPr="00A71D52">
        <w:rPr>
          <w:b/>
          <w:i/>
          <w:iCs/>
        </w:rPr>
        <w:t>Nature Reviews Cancer</w:t>
      </w:r>
      <w:r w:rsidRPr="00A71D52">
        <w:rPr>
          <w:bCs/>
        </w:rPr>
        <w:t>, 2011, 11(4): 268-77</w:t>
      </w:r>
      <w:r w:rsidR="0077738A">
        <w:rPr>
          <w:bCs/>
        </w:rPr>
        <w:t>,</w:t>
      </w:r>
      <w:r w:rsidRPr="005027F7">
        <w:t xml:space="preserve"> </w:t>
      </w:r>
      <w:proofErr w:type="spellStart"/>
      <w:r>
        <w:t>doi</w:t>
      </w:r>
      <w:proofErr w:type="spellEnd"/>
      <w:r>
        <w:t>: 10.1038/nrc3034.</w:t>
      </w:r>
      <w:r w:rsidRPr="00A71D52">
        <w:rPr>
          <w:bCs/>
        </w:rPr>
        <w:t xml:space="preserve"> </w:t>
      </w:r>
      <w:r w:rsidRPr="00A71D52">
        <w:rPr>
          <w:b/>
          <w:bCs/>
        </w:rPr>
        <w:t>IF=</w:t>
      </w:r>
      <w:r w:rsidR="00F4372E">
        <w:rPr>
          <w:b/>
          <w:bCs/>
        </w:rPr>
        <w:t>60</w:t>
      </w:r>
      <w:r w:rsidRPr="00A71D52">
        <w:rPr>
          <w:b/>
          <w:bCs/>
        </w:rPr>
        <w:t>.</w:t>
      </w:r>
      <w:r w:rsidR="00F4372E">
        <w:rPr>
          <w:b/>
          <w:bCs/>
        </w:rPr>
        <w:t>7</w:t>
      </w:r>
    </w:p>
    <w:p w:rsidR="00630881" w:rsidRPr="00A71D52" w:rsidRDefault="00630881" w:rsidP="00630881">
      <w:pPr>
        <w:ind w:left="720"/>
        <w:rPr>
          <w:b/>
          <w:u w:val="single"/>
        </w:rPr>
      </w:pPr>
    </w:p>
    <w:p w:rsidR="00630881" w:rsidRPr="00A71D52" w:rsidRDefault="00630881" w:rsidP="00630881">
      <w:pPr>
        <w:rPr>
          <w:bCs/>
          <w:sz w:val="22"/>
          <w:szCs w:val="22"/>
        </w:rPr>
      </w:pPr>
      <w:r w:rsidRPr="00A71D52">
        <w:rPr>
          <w:bCs/>
          <w:sz w:val="22"/>
          <w:szCs w:val="22"/>
        </w:rPr>
        <w:lastRenderedPageBreak/>
        <w:tab/>
        <w:t># The cover and the editorial of the journal</w:t>
      </w:r>
      <w:r>
        <w:rPr>
          <w:bCs/>
          <w:sz w:val="22"/>
          <w:szCs w:val="22"/>
        </w:rPr>
        <w:t xml:space="preserve"> were dedicated to this article</w:t>
      </w:r>
    </w:p>
    <w:p w:rsidR="00630881" w:rsidRDefault="00630881" w:rsidP="00630881">
      <w:pPr>
        <w:rPr>
          <w:sz w:val="22"/>
          <w:szCs w:val="22"/>
        </w:rPr>
      </w:pPr>
    </w:p>
    <w:p w:rsidR="00630881" w:rsidRPr="009D32D3" w:rsidRDefault="00630881" w:rsidP="00630881">
      <w:pPr>
        <w:rPr>
          <w:b/>
          <w:bCs/>
        </w:rPr>
      </w:pPr>
      <w:r w:rsidRPr="009D32D3">
        <w:rPr>
          <w:b/>
          <w:bCs/>
        </w:rPr>
        <w:t>2010</w:t>
      </w:r>
    </w:p>
    <w:p w:rsidR="00630881" w:rsidRDefault="00630881" w:rsidP="00630881">
      <w:pPr>
        <w:rPr>
          <w:sz w:val="22"/>
          <w:szCs w:val="22"/>
        </w:rPr>
      </w:pPr>
    </w:p>
    <w:p w:rsidR="003F6962" w:rsidRPr="00E00D33" w:rsidRDefault="00630881" w:rsidP="00E00D33">
      <w:pPr>
        <w:numPr>
          <w:ilvl w:val="0"/>
          <w:numId w:val="37"/>
        </w:numPr>
        <w:rPr>
          <w:b/>
          <w:u w:val="single"/>
        </w:rPr>
      </w:pPr>
      <w:r w:rsidRPr="00A71D52">
        <w:rPr>
          <w:b/>
          <w:u w:val="single"/>
        </w:rPr>
        <w:t>Ben-David U.</w:t>
      </w:r>
      <w:r w:rsidRPr="00A71D52">
        <w:rPr>
          <w:bCs/>
        </w:rPr>
        <w:t xml:space="preserve">, </w:t>
      </w:r>
      <w:proofErr w:type="spellStart"/>
      <w:r w:rsidRPr="00A71D52">
        <w:rPr>
          <w:bCs/>
        </w:rPr>
        <w:t>Benvenisty</w:t>
      </w:r>
      <w:proofErr w:type="spellEnd"/>
      <w:r w:rsidRPr="00A71D52">
        <w:rPr>
          <w:bCs/>
        </w:rPr>
        <w:t xml:space="preserve"> N. and </w:t>
      </w:r>
      <w:proofErr w:type="spellStart"/>
      <w:r w:rsidRPr="00A71D52">
        <w:rPr>
          <w:bCs/>
        </w:rPr>
        <w:t>Mayshar</w:t>
      </w:r>
      <w:proofErr w:type="spellEnd"/>
      <w:r w:rsidRPr="00A71D52">
        <w:rPr>
          <w:bCs/>
        </w:rPr>
        <w:t xml:space="preserve"> Y. Genetic instability in human induced pluripotent stem cells: Classification of causes and possible safeguards</w:t>
      </w:r>
      <w:r>
        <w:t xml:space="preserve">. </w:t>
      </w:r>
      <w:r w:rsidRPr="00A71D52">
        <w:rPr>
          <w:b/>
          <w:i/>
          <w:iCs/>
        </w:rPr>
        <w:t>Cell Cycle</w:t>
      </w:r>
      <w:r w:rsidR="0077738A">
        <w:rPr>
          <w:bCs/>
        </w:rPr>
        <w:t xml:space="preserve">, 2010, 9(23): 4603-4, </w:t>
      </w:r>
      <w:proofErr w:type="spellStart"/>
      <w:r w:rsidR="0077738A">
        <w:rPr>
          <w:bCs/>
        </w:rPr>
        <w:t>doi</w:t>
      </w:r>
      <w:proofErr w:type="spellEnd"/>
      <w:r w:rsidR="0077738A">
        <w:rPr>
          <w:bCs/>
        </w:rPr>
        <w:t xml:space="preserve">: </w:t>
      </w:r>
      <w:r w:rsidR="0077738A" w:rsidRPr="0077738A">
        <w:rPr>
          <w:rStyle w:val="identifier"/>
        </w:rPr>
        <w:t>10.4161/cc.9.23.14094</w:t>
      </w:r>
      <w:r w:rsidR="0077738A" w:rsidRPr="0077738A">
        <w:rPr>
          <w:bCs/>
        </w:rPr>
        <w:t>.</w:t>
      </w:r>
      <w:r w:rsidRPr="00A71D52">
        <w:rPr>
          <w:b/>
        </w:rPr>
        <w:t xml:space="preserve"> </w:t>
      </w:r>
      <w:r w:rsidRPr="00A71D52">
        <w:rPr>
          <w:b/>
          <w:bCs/>
        </w:rPr>
        <w:t>IF=</w:t>
      </w:r>
      <w:r w:rsidR="00F4372E">
        <w:rPr>
          <w:b/>
          <w:bCs/>
        </w:rPr>
        <w:t>4</w:t>
      </w:r>
      <w:r w:rsidRPr="00A71D52">
        <w:rPr>
          <w:b/>
          <w:bCs/>
        </w:rPr>
        <w:t>.</w:t>
      </w:r>
      <w:r w:rsidR="00F4372E">
        <w:rPr>
          <w:b/>
          <w:bCs/>
        </w:rPr>
        <w:t>5</w:t>
      </w:r>
    </w:p>
    <w:sectPr w:rsidR="003F6962" w:rsidRPr="00E00D33" w:rsidSect="005F6A91">
      <w:headerReference w:type="even" r:id="rId17"/>
      <w:footerReference w:type="even" r:id="rId18"/>
      <w:footerReference w:type="default" r:id="rId19"/>
      <w:pgSz w:w="11906" w:h="16838"/>
      <w:pgMar w:top="1296" w:right="1080" w:bottom="1296" w:left="10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F0" w:rsidRDefault="00EE42F0">
      <w:r>
        <w:separator/>
      </w:r>
    </w:p>
  </w:endnote>
  <w:endnote w:type="continuationSeparator" w:id="0">
    <w:p w:rsidR="00EE42F0" w:rsidRDefault="00EE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B0" w:rsidRDefault="005F78B0" w:rsidP="00BB626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F78B0" w:rsidRDefault="005F7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B0" w:rsidRDefault="005F78B0" w:rsidP="00BB626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52B09">
      <w:rPr>
        <w:rStyle w:val="PageNumber"/>
        <w:noProof/>
      </w:rPr>
      <w:t>20</w:t>
    </w:r>
    <w:r>
      <w:rPr>
        <w:rStyle w:val="PageNumber"/>
        <w:rtl/>
      </w:rPr>
      <w:fldChar w:fldCharType="end"/>
    </w:r>
  </w:p>
  <w:p w:rsidR="005F78B0" w:rsidRDefault="005F7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F0" w:rsidRDefault="00EE42F0">
      <w:r>
        <w:separator/>
      </w:r>
    </w:p>
  </w:footnote>
  <w:footnote w:type="continuationSeparator" w:id="0">
    <w:p w:rsidR="00EE42F0" w:rsidRDefault="00EE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B0" w:rsidRDefault="005F78B0" w:rsidP="00BB626D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F78B0" w:rsidRDefault="005F7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662"/>
    <w:multiLevelType w:val="multilevel"/>
    <w:tmpl w:val="0468676C"/>
    <w:lvl w:ilvl="0">
      <w:start w:val="2004"/>
      <w:numFmt w:val="decimal"/>
      <w:lvlText w:val="%1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 w15:restartNumberingAfterBreak="0">
    <w:nsid w:val="0D384799"/>
    <w:multiLevelType w:val="hybridMultilevel"/>
    <w:tmpl w:val="2C6CAE12"/>
    <w:lvl w:ilvl="0" w:tplc="ED2C718C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6382055A">
      <w:start w:val="2003"/>
      <w:numFmt w:val="decimal"/>
      <w:lvlText w:val="%2-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D4602A"/>
    <w:multiLevelType w:val="hybridMultilevel"/>
    <w:tmpl w:val="135ABEF6"/>
    <w:lvl w:ilvl="0" w:tplc="D12E9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6FA"/>
    <w:multiLevelType w:val="multilevel"/>
    <w:tmpl w:val="B066EEB2"/>
    <w:lvl w:ilvl="0">
      <w:start w:val="2000"/>
      <w:numFmt w:val="decimal"/>
      <w:lvlText w:val="%1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4" w15:restartNumberingAfterBreak="0">
    <w:nsid w:val="158B302A"/>
    <w:multiLevelType w:val="hybridMultilevel"/>
    <w:tmpl w:val="98B60F82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0E68"/>
    <w:multiLevelType w:val="hybridMultilevel"/>
    <w:tmpl w:val="DB6A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468"/>
    <w:multiLevelType w:val="multilevel"/>
    <w:tmpl w:val="8AB6C868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27065BFD"/>
    <w:multiLevelType w:val="multilevel"/>
    <w:tmpl w:val="79CAB3CA"/>
    <w:lvl w:ilvl="0">
      <w:start w:val="1996"/>
      <w:numFmt w:val="decimal"/>
      <w:lvlText w:val="%1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8" w15:restartNumberingAfterBreak="0">
    <w:nsid w:val="274C5258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E44"/>
    <w:multiLevelType w:val="hybridMultilevel"/>
    <w:tmpl w:val="0420BDAA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78D6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270A1"/>
    <w:multiLevelType w:val="hybridMultilevel"/>
    <w:tmpl w:val="1F3EF0CE"/>
    <w:lvl w:ilvl="0" w:tplc="1444F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379F9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7084"/>
    <w:multiLevelType w:val="hybridMultilevel"/>
    <w:tmpl w:val="98B60F82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35109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F5C0A"/>
    <w:multiLevelType w:val="hybridMultilevel"/>
    <w:tmpl w:val="4E848856"/>
    <w:lvl w:ilvl="0" w:tplc="1444F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3C64"/>
    <w:multiLevelType w:val="hybridMultilevel"/>
    <w:tmpl w:val="2D0A461A"/>
    <w:lvl w:ilvl="0" w:tplc="1444F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D312A"/>
    <w:multiLevelType w:val="hybridMultilevel"/>
    <w:tmpl w:val="98B60F82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5AC4"/>
    <w:multiLevelType w:val="hybridMultilevel"/>
    <w:tmpl w:val="C61E11B6"/>
    <w:lvl w:ilvl="0" w:tplc="EF9CB694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73A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50F5C"/>
    <w:multiLevelType w:val="hybridMultilevel"/>
    <w:tmpl w:val="13FE4382"/>
    <w:lvl w:ilvl="0" w:tplc="0936D4C4">
      <w:start w:val="2003"/>
      <w:numFmt w:val="decimal"/>
      <w:lvlText w:val="%1"/>
      <w:lvlJc w:val="left"/>
      <w:pPr>
        <w:tabs>
          <w:tab w:val="num" w:pos="5400"/>
        </w:tabs>
        <w:ind w:left="5400" w:right="5400" w:hanging="21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4320"/>
        </w:tabs>
        <w:ind w:left="4320" w:right="43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040"/>
        </w:tabs>
        <w:ind w:left="5040" w:right="50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5760"/>
        </w:tabs>
        <w:ind w:left="5760" w:right="57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480"/>
        </w:tabs>
        <w:ind w:left="6480" w:right="64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7200"/>
        </w:tabs>
        <w:ind w:left="7200" w:right="72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7920"/>
        </w:tabs>
        <w:ind w:left="7920" w:right="79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8640"/>
        </w:tabs>
        <w:ind w:left="8640" w:right="86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9360"/>
        </w:tabs>
        <w:ind w:left="9360" w:right="9360" w:hanging="180"/>
      </w:pPr>
    </w:lvl>
  </w:abstractNum>
  <w:abstractNum w:abstractNumId="21" w15:restartNumberingAfterBreak="0">
    <w:nsid w:val="5A67640C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C01E4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83000"/>
    <w:multiLevelType w:val="hybridMultilevel"/>
    <w:tmpl w:val="AF9A5550"/>
    <w:lvl w:ilvl="0" w:tplc="B59E2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44943"/>
    <w:multiLevelType w:val="hybridMultilevel"/>
    <w:tmpl w:val="98B60F82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7792"/>
    <w:multiLevelType w:val="multilevel"/>
    <w:tmpl w:val="BAF6F9C6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0B75AB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75E01"/>
    <w:multiLevelType w:val="hybridMultilevel"/>
    <w:tmpl w:val="98B60F82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73861"/>
    <w:multiLevelType w:val="multilevel"/>
    <w:tmpl w:val="26A29D66"/>
    <w:lvl w:ilvl="0">
      <w:start w:val="2000"/>
      <w:numFmt w:val="decimal"/>
      <w:lvlText w:val="%1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cs"/>
      </w:rPr>
    </w:lvl>
  </w:abstractNum>
  <w:abstractNum w:abstractNumId="29" w15:restartNumberingAfterBreak="0">
    <w:nsid w:val="74301964"/>
    <w:multiLevelType w:val="multilevel"/>
    <w:tmpl w:val="7DD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9B3CD5"/>
    <w:multiLevelType w:val="hybridMultilevel"/>
    <w:tmpl w:val="98B60F82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A0FD9"/>
    <w:multiLevelType w:val="hybridMultilevel"/>
    <w:tmpl w:val="4EBAA9FC"/>
    <w:lvl w:ilvl="0" w:tplc="1444F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3CA2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172D"/>
    <w:multiLevelType w:val="multilevel"/>
    <w:tmpl w:val="0468676C"/>
    <w:lvl w:ilvl="0">
      <w:start w:val="2004"/>
      <w:numFmt w:val="decimal"/>
      <w:lvlText w:val="%1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34" w15:restartNumberingAfterBreak="0">
    <w:nsid w:val="76F56CDA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7286E"/>
    <w:multiLevelType w:val="hybridMultilevel"/>
    <w:tmpl w:val="98B60F82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A55C1"/>
    <w:multiLevelType w:val="hybridMultilevel"/>
    <w:tmpl w:val="BC466AC6"/>
    <w:lvl w:ilvl="0" w:tplc="32C65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0"/>
  </w:num>
  <w:num w:numId="5">
    <w:abstractNumId w:val="28"/>
  </w:num>
  <w:num w:numId="6">
    <w:abstractNumId w:val="33"/>
  </w:num>
  <w:num w:numId="7">
    <w:abstractNumId w:val="25"/>
  </w:num>
  <w:num w:numId="8">
    <w:abstractNumId w:val="1"/>
  </w:num>
  <w:num w:numId="9">
    <w:abstractNumId w:val="6"/>
  </w:num>
  <w:num w:numId="10">
    <w:abstractNumId w:val="9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16"/>
  </w:num>
  <w:num w:numId="16">
    <w:abstractNumId w:val="31"/>
  </w:num>
  <w:num w:numId="17">
    <w:abstractNumId w:val="15"/>
  </w:num>
  <w:num w:numId="18">
    <w:abstractNumId w:val="5"/>
  </w:num>
  <w:num w:numId="19">
    <w:abstractNumId w:val="29"/>
  </w:num>
  <w:num w:numId="20">
    <w:abstractNumId w:val="30"/>
  </w:num>
  <w:num w:numId="21">
    <w:abstractNumId w:val="4"/>
  </w:num>
  <w:num w:numId="22">
    <w:abstractNumId w:val="24"/>
  </w:num>
  <w:num w:numId="23">
    <w:abstractNumId w:val="35"/>
  </w:num>
  <w:num w:numId="24">
    <w:abstractNumId w:val="17"/>
  </w:num>
  <w:num w:numId="25">
    <w:abstractNumId w:val="27"/>
  </w:num>
  <w:num w:numId="26">
    <w:abstractNumId w:val="13"/>
  </w:num>
  <w:num w:numId="27">
    <w:abstractNumId w:val="32"/>
  </w:num>
  <w:num w:numId="28">
    <w:abstractNumId w:val="14"/>
  </w:num>
  <w:num w:numId="29">
    <w:abstractNumId w:val="12"/>
  </w:num>
  <w:num w:numId="30">
    <w:abstractNumId w:val="34"/>
  </w:num>
  <w:num w:numId="31">
    <w:abstractNumId w:val="26"/>
  </w:num>
  <w:num w:numId="32">
    <w:abstractNumId w:val="8"/>
  </w:num>
  <w:num w:numId="33">
    <w:abstractNumId w:val="36"/>
  </w:num>
  <w:num w:numId="34">
    <w:abstractNumId w:val="10"/>
  </w:num>
  <w:num w:numId="35">
    <w:abstractNumId w:val="21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EB"/>
    <w:rsid w:val="00004B82"/>
    <w:rsid w:val="00006D15"/>
    <w:rsid w:val="00007D7F"/>
    <w:rsid w:val="000104B2"/>
    <w:rsid w:val="000115E1"/>
    <w:rsid w:val="000132DF"/>
    <w:rsid w:val="000161E2"/>
    <w:rsid w:val="00017CCB"/>
    <w:rsid w:val="00020D08"/>
    <w:rsid w:val="0002196B"/>
    <w:rsid w:val="00023167"/>
    <w:rsid w:val="00023916"/>
    <w:rsid w:val="00023ABC"/>
    <w:rsid w:val="00025585"/>
    <w:rsid w:val="0002675D"/>
    <w:rsid w:val="00026AB4"/>
    <w:rsid w:val="00030069"/>
    <w:rsid w:val="00030834"/>
    <w:rsid w:val="000339AB"/>
    <w:rsid w:val="00033F75"/>
    <w:rsid w:val="00034E39"/>
    <w:rsid w:val="00035EB3"/>
    <w:rsid w:val="00044AFD"/>
    <w:rsid w:val="00044BE7"/>
    <w:rsid w:val="00044DB6"/>
    <w:rsid w:val="00046589"/>
    <w:rsid w:val="000473F5"/>
    <w:rsid w:val="00047DD1"/>
    <w:rsid w:val="00050829"/>
    <w:rsid w:val="00052FBE"/>
    <w:rsid w:val="00053A74"/>
    <w:rsid w:val="00054CB1"/>
    <w:rsid w:val="00055550"/>
    <w:rsid w:val="000604DB"/>
    <w:rsid w:val="0006058F"/>
    <w:rsid w:val="00062E25"/>
    <w:rsid w:val="00063BE4"/>
    <w:rsid w:val="00065C83"/>
    <w:rsid w:val="00066D6D"/>
    <w:rsid w:val="0008318E"/>
    <w:rsid w:val="00083B60"/>
    <w:rsid w:val="000848A5"/>
    <w:rsid w:val="00086243"/>
    <w:rsid w:val="00086584"/>
    <w:rsid w:val="000872D7"/>
    <w:rsid w:val="0009389B"/>
    <w:rsid w:val="00095E98"/>
    <w:rsid w:val="00096695"/>
    <w:rsid w:val="00096F6A"/>
    <w:rsid w:val="000A2A11"/>
    <w:rsid w:val="000A67A7"/>
    <w:rsid w:val="000A7045"/>
    <w:rsid w:val="000B0A6A"/>
    <w:rsid w:val="000B368E"/>
    <w:rsid w:val="000B3873"/>
    <w:rsid w:val="000B647E"/>
    <w:rsid w:val="000C1E09"/>
    <w:rsid w:val="000C2120"/>
    <w:rsid w:val="000C26CA"/>
    <w:rsid w:val="000C3F3F"/>
    <w:rsid w:val="000D01AB"/>
    <w:rsid w:val="000D1218"/>
    <w:rsid w:val="000D30CB"/>
    <w:rsid w:val="000D4138"/>
    <w:rsid w:val="000D4558"/>
    <w:rsid w:val="000D4659"/>
    <w:rsid w:val="000D5BE8"/>
    <w:rsid w:val="000E392A"/>
    <w:rsid w:val="000E5DFF"/>
    <w:rsid w:val="000F180B"/>
    <w:rsid w:val="000F26CC"/>
    <w:rsid w:val="000F35EA"/>
    <w:rsid w:val="000F3934"/>
    <w:rsid w:val="000F3FB6"/>
    <w:rsid w:val="000F666C"/>
    <w:rsid w:val="000F7093"/>
    <w:rsid w:val="001007AB"/>
    <w:rsid w:val="00100E1A"/>
    <w:rsid w:val="00101A86"/>
    <w:rsid w:val="00102BD3"/>
    <w:rsid w:val="00103A60"/>
    <w:rsid w:val="0010535F"/>
    <w:rsid w:val="00107626"/>
    <w:rsid w:val="00107E44"/>
    <w:rsid w:val="0011257E"/>
    <w:rsid w:val="00115756"/>
    <w:rsid w:val="001159F0"/>
    <w:rsid w:val="00116F94"/>
    <w:rsid w:val="00117122"/>
    <w:rsid w:val="001221B2"/>
    <w:rsid w:val="00123DD9"/>
    <w:rsid w:val="001272A5"/>
    <w:rsid w:val="00127938"/>
    <w:rsid w:val="0013188C"/>
    <w:rsid w:val="0013315B"/>
    <w:rsid w:val="00133A2C"/>
    <w:rsid w:val="00133B00"/>
    <w:rsid w:val="00134956"/>
    <w:rsid w:val="0013534D"/>
    <w:rsid w:val="001369FF"/>
    <w:rsid w:val="00136C58"/>
    <w:rsid w:val="00142BE0"/>
    <w:rsid w:val="0014412B"/>
    <w:rsid w:val="0014518B"/>
    <w:rsid w:val="00145401"/>
    <w:rsid w:val="00145B5A"/>
    <w:rsid w:val="001466C0"/>
    <w:rsid w:val="00146D5E"/>
    <w:rsid w:val="001509CF"/>
    <w:rsid w:val="00157783"/>
    <w:rsid w:val="00161354"/>
    <w:rsid w:val="00161D74"/>
    <w:rsid w:val="00163C61"/>
    <w:rsid w:val="001731A8"/>
    <w:rsid w:val="00174B60"/>
    <w:rsid w:val="001809DB"/>
    <w:rsid w:val="001835E6"/>
    <w:rsid w:val="001861CF"/>
    <w:rsid w:val="00192276"/>
    <w:rsid w:val="001925E4"/>
    <w:rsid w:val="001926C4"/>
    <w:rsid w:val="00193579"/>
    <w:rsid w:val="001940B5"/>
    <w:rsid w:val="0019502B"/>
    <w:rsid w:val="001A3CAF"/>
    <w:rsid w:val="001A62FF"/>
    <w:rsid w:val="001A6BA2"/>
    <w:rsid w:val="001B4817"/>
    <w:rsid w:val="001B4914"/>
    <w:rsid w:val="001C0330"/>
    <w:rsid w:val="001C045D"/>
    <w:rsid w:val="001C0BA2"/>
    <w:rsid w:val="001C27E0"/>
    <w:rsid w:val="001C2CD6"/>
    <w:rsid w:val="001C3E28"/>
    <w:rsid w:val="001C45A9"/>
    <w:rsid w:val="001C51B5"/>
    <w:rsid w:val="001C62A8"/>
    <w:rsid w:val="001C6330"/>
    <w:rsid w:val="001C6E3C"/>
    <w:rsid w:val="001D1A08"/>
    <w:rsid w:val="001D28E1"/>
    <w:rsid w:val="001D3416"/>
    <w:rsid w:val="001D4157"/>
    <w:rsid w:val="001D4AB1"/>
    <w:rsid w:val="001D4D94"/>
    <w:rsid w:val="001D66CE"/>
    <w:rsid w:val="001D6D0E"/>
    <w:rsid w:val="001E169B"/>
    <w:rsid w:val="001E2224"/>
    <w:rsid w:val="001E29B6"/>
    <w:rsid w:val="001E48CD"/>
    <w:rsid w:val="001E54D8"/>
    <w:rsid w:val="001F2D4A"/>
    <w:rsid w:val="001F303D"/>
    <w:rsid w:val="001F58DB"/>
    <w:rsid w:val="001F6BC2"/>
    <w:rsid w:val="001F6C5D"/>
    <w:rsid w:val="001F7AF7"/>
    <w:rsid w:val="00200463"/>
    <w:rsid w:val="00200B16"/>
    <w:rsid w:val="0020247B"/>
    <w:rsid w:val="00202936"/>
    <w:rsid w:val="00202A3C"/>
    <w:rsid w:val="00203C52"/>
    <w:rsid w:val="00204066"/>
    <w:rsid w:val="002049CE"/>
    <w:rsid w:val="00204C54"/>
    <w:rsid w:val="0020520B"/>
    <w:rsid w:val="0020678A"/>
    <w:rsid w:val="0021213E"/>
    <w:rsid w:val="00212F11"/>
    <w:rsid w:val="00215783"/>
    <w:rsid w:val="0021599C"/>
    <w:rsid w:val="00217A4D"/>
    <w:rsid w:val="00223A2F"/>
    <w:rsid w:val="00223BB4"/>
    <w:rsid w:val="002249FD"/>
    <w:rsid w:val="00226183"/>
    <w:rsid w:val="002307DE"/>
    <w:rsid w:val="00233E94"/>
    <w:rsid w:val="00234DE4"/>
    <w:rsid w:val="00235F1C"/>
    <w:rsid w:val="002426A2"/>
    <w:rsid w:val="00242946"/>
    <w:rsid w:val="0024361B"/>
    <w:rsid w:val="00243DA5"/>
    <w:rsid w:val="0024510D"/>
    <w:rsid w:val="002463A4"/>
    <w:rsid w:val="00250C13"/>
    <w:rsid w:val="00252FCB"/>
    <w:rsid w:val="00253780"/>
    <w:rsid w:val="0025463E"/>
    <w:rsid w:val="00255734"/>
    <w:rsid w:val="00260FA2"/>
    <w:rsid w:val="00263290"/>
    <w:rsid w:val="0026484D"/>
    <w:rsid w:val="0026664E"/>
    <w:rsid w:val="0027009D"/>
    <w:rsid w:val="00270293"/>
    <w:rsid w:val="00272B62"/>
    <w:rsid w:val="002751CD"/>
    <w:rsid w:val="00281474"/>
    <w:rsid w:val="0028167D"/>
    <w:rsid w:val="002822CC"/>
    <w:rsid w:val="00283BA4"/>
    <w:rsid w:val="00286186"/>
    <w:rsid w:val="002870AA"/>
    <w:rsid w:val="00290422"/>
    <w:rsid w:val="002908F9"/>
    <w:rsid w:val="0029331E"/>
    <w:rsid w:val="002943F7"/>
    <w:rsid w:val="002953BD"/>
    <w:rsid w:val="002960AF"/>
    <w:rsid w:val="002A1272"/>
    <w:rsid w:val="002A1E59"/>
    <w:rsid w:val="002B1659"/>
    <w:rsid w:val="002B4A0A"/>
    <w:rsid w:val="002B5A7C"/>
    <w:rsid w:val="002B5BC8"/>
    <w:rsid w:val="002B63CE"/>
    <w:rsid w:val="002B74C5"/>
    <w:rsid w:val="002C0B40"/>
    <w:rsid w:val="002C455B"/>
    <w:rsid w:val="002C72E1"/>
    <w:rsid w:val="002C7888"/>
    <w:rsid w:val="002C78EB"/>
    <w:rsid w:val="002D312D"/>
    <w:rsid w:val="002D3466"/>
    <w:rsid w:val="002D39BC"/>
    <w:rsid w:val="002D4401"/>
    <w:rsid w:val="002D57F8"/>
    <w:rsid w:val="002E2095"/>
    <w:rsid w:val="002E3B51"/>
    <w:rsid w:val="002E54AC"/>
    <w:rsid w:val="002E5BB8"/>
    <w:rsid w:val="002E5FE8"/>
    <w:rsid w:val="002F0354"/>
    <w:rsid w:val="002F04D0"/>
    <w:rsid w:val="002F0636"/>
    <w:rsid w:val="002F28BE"/>
    <w:rsid w:val="002F704D"/>
    <w:rsid w:val="00300E4C"/>
    <w:rsid w:val="00300E6C"/>
    <w:rsid w:val="00301D23"/>
    <w:rsid w:val="00304702"/>
    <w:rsid w:val="003053C6"/>
    <w:rsid w:val="00305F23"/>
    <w:rsid w:val="0030624E"/>
    <w:rsid w:val="00306275"/>
    <w:rsid w:val="00310447"/>
    <w:rsid w:val="0031222D"/>
    <w:rsid w:val="00312FEF"/>
    <w:rsid w:val="00313068"/>
    <w:rsid w:val="003150E9"/>
    <w:rsid w:val="00315576"/>
    <w:rsid w:val="00315FD1"/>
    <w:rsid w:val="00316547"/>
    <w:rsid w:val="003166C7"/>
    <w:rsid w:val="0031691D"/>
    <w:rsid w:val="0031754A"/>
    <w:rsid w:val="0032062E"/>
    <w:rsid w:val="00323EA4"/>
    <w:rsid w:val="00324527"/>
    <w:rsid w:val="0032674F"/>
    <w:rsid w:val="0033300E"/>
    <w:rsid w:val="00334551"/>
    <w:rsid w:val="00335201"/>
    <w:rsid w:val="0034405F"/>
    <w:rsid w:val="00344BD4"/>
    <w:rsid w:val="0034625E"/>
    <w:rsid w:val="003516F5"/>
    <w:rsid w:val="003523E7"/>
    <w:rsid w:val="00352B99"/>
    <w:rsid w:val="00352FD2"/>
    <w:rsid w:val="0035477C"/>
    <w:rsid w:val="00354DEB"/>
    <w:rsid w:val="0035529E"/>
    <w:rsid w:val="0036123E"/>
    <w:rsid w:val="00361C27"/>
    <w:rsid w:val="00361D2B"/>
    <w:rsid w:val="00363628"/>
    <w:rsid w:val="003640DB"/>
    <w:rsid w:val="00366094"/>
    <w:rsid w:val="00366D90"/>
    <w:rsid w:val="0037015B"/>
    <w:rsid w:val="00370860"/>
    <w:rsid w:val="0037287C"/>
    <w:rsid w:val="00372B04"/>
    <w:rsid w:val="003742E9"/>
    <w:rsid w:val="00375059"/>
    <w:rsid w:val="00375C7E"/>
    <w:rsid w:val="0037613A"/>
    <w:rsid w:val="0037765F"/>
    <w:rsid w:val="003779BA"/>
    <w:rsid w:val="00377CA2"/>
    <w:rsid w:val="00380109"/>
    <w:rsid w:val="00383482"/>
    <w:rsid w:val="003837B2"/>
    <w:rsid w:val="00384BC4"/>
    <w:rsid w:val="00387E1A"/>
    <w:rsid w:val="00390A34"/>
    <w:rsid w:val="00390D8A"/>
    <w:rsid w:val="00391A96"/>
    <w:rsid w:val="00392590"/>
    <w:rsid w:val="0039283F"/>
    <w:rsid w:val="00393E3D"/>
    <w:rsid w:val="00394724"/>
    <w:rsid w:val="00394B6B"/>
    <w:rsid w:val="0039570F"/>
    <w:rsid w:val="00396110"/>
    <w:rsid w:val="00397298"/>
    <w:rsid w:val="00397EE5"/>
    <w:rsid w:val="003A0DA4"/>
    <w:rsid w:val="003A17EF"/>
    <w:rsid w:val="003A2D60"/>
    <w:rsid w:val="003A52C9"/>
    <w:rsid w:val="003A581F"/>
    <w:rsid w:val="003A7D8D"/>
    <w:rsid w:val="003A7ED8"/>
    <w:rsid w:val="003B0D20"/>
    <w:rsid w:val="003B1829"/>
    <w:rsid w:val="003B2F05"/>
    <w:rsid w:val="003B4559"/>
    <w:rsid w:val="003B46DB"/>
    <w:rsid w:val="003B551A"/>
    <w:rsid w:val="003B6121"/>
    <w:rsid w:val="003C0701"/>
    <w:rsid w:val="003C11D0"/>
    <w:rsid w:val="003C368B"/>
    <w:rsid w:val="003C3F91"/>
    <w:rsid w:val="003C54A1"/>
    <w:rsid w:val="003C5D61"/>
    <w:rsid w:val="003D0C25"/>
    <w:rsid w:val="003D1376"/>
    <w:rsid w:val="003D3E13"/>
    <w:rsid w:val="003D40DC"/>
    <w:rsid w:val="003D75E7"/>
    <w:rsid w:val="003E03A2"/>
    <w:rsid w:val="003E30C3"/>
    <w:rsid w:val="003E528B"/>
    <w:rsid w:val="003F2ACA"/>
    <w:rsid w:val="003F638A"/>
    <w:rsid w:val="003F6962"/>
    <w:rsid w:val="003F7652"/>
    <w:rsid w:val="00402BBE"/>
    <w:rsid w:val="004037F1"/>
    <w:rsid w:val="00404638"/>
    <w:rsid w:val="00411AD1"/>
    <w:rsid w:val="00416E9A"/>
    <w:rsid w:val="00421729"/>
    <w:rsid w:val="004236D8"/>
    <w:rsid w:val="004238A7"/>
    <w:rsid w:val="004245F6"/>
    <w:rsid w:val="00425839"/>
    <w:rsid w:val="00426BDD"/>
    <w:rsid w:val="00427E62"/>
    <w:rsid w:val="004305E2"/>
    <w:rsid w:val="00430942"/>
    <w:rsid w:val="00430A4D"/>
    <w:rsid w:val="00431EA5"/>
    <w:rsid w:val="00432598"/>
    <w:rsid w:val="00432DED"/>
    <w:rsid w:val="00433AAF"/>
    <w:rsid w:val="004341E1"/>
    <w:rsid w:val="0043430F"/>
    <w:rsid w:val="004365F6"/>
    <w:rsid w:val="00436689"/>
    <w:rsid w:val="00437349"/>
    <w:rsid w:val="004409D3"/>
    <w:rsid w:val="00440BFC"/>
    <w:rsid w:val="004426ED"/>
    <w:rsid w:val="00443ED5"/>
    <w:rsid w:val="00444A93"/>
    <w:rsid w:val="00445CA6"/>
    <w:rsid w:val="00446D89"/>
    <w:rsid w:val="00452B09"/>
    <w:rsid w:val="00452F42"/>
    <w:rsid w:val="00454169"/>
    <w:rsid w:val="0045536E"/>
    <w:rsid w:val="004555A1"/>
    <w:rsid w:val="00456BD7"/>
    <w:rsid w:val="00457C3F"/>
    <w:rsid w:val="00460F71"/>
    <w:rsid w:val="0046187F"/>
    <w:rsid w:val="00463BC9"/>
    <w:rsid w:val="00463E9D"/>
    <w:rsid w:val="0046523C"/>
    <w:rsid w:val="004666B0"/>
    <w:rsid w:val="00470A40"/>
    <w:rsid w:val="00470C86"/>
    <w:rsid w:val="00473A5B"/>
    <w:rsid w:val="00473D3F"/>
    <w:rsid w:val="0047432F"/>
    <w:rsid w:val="00474A69"/>
    <w:rsid w:val="0047714D"/>
    <w:rsid w:val="00477446"/>
    <w:rsid w:val="00477B76"/>
    <w:rsid w:val="00480CD6"/>
    <w:rsid w:val="0048217A"/>
    <w:rsid w:val="00484916"/>
    <w:rsid w:val="00484E40"/>
    <w:rsid w:val="00491AFA"/>
    <w:rsid w:val="004941E9"/>
    <w:rsid w:val="0049596A"/>
    <w:rsid w:val="004A0614"/>
    <w:rsid w:val="004A5D15"/>
    <w:rsid w:val="004A6392"/>
    <w:rsid w:val="004B370E"/>
    <w:rsid w:val="004B40FF"/>
    <w:rsid w:val="004B4218"/>
    <w:rsid w:val="004B4CB9"/>
    <w:rsid w:val="004B4EFD"/>
    <w:rsid w:val="004B5A29"/>
    <w:rsid w:val="004C336B"/>
    <w:rsid w:val="004C47D3"/>
    <w:rsid w:val="004C5132"/>
    <w:rsid w:val="004C67E1"/>
    <w:rsid w:val="004C7494"/>
    <w:rsid w:val="004D0C2D"/>
    <w:rsid w:val="004D3718"/>
    <w:rsid w:val="004D3F8B"/>
    <w:rsid w:val="004E3E18"/>
    <w:rsid w:val="004E7D49"/>
    <w:rsid w:val="004F142A"/>
    <w:rsid w:val="004F3C0C"/>
    <w:rsid w:val="004F3D3F"/>
    <w:rsid w:val="004F5A6D"/>
    <w:rsid w:val="004F609D"/>
    <w:rsid w:val="004F6315"/>
    <w:rsid w:val="004F69AD"/>
    <w:rsid w:val="005003B6"/>
    <w:rsid w:val="005027F7"/>
    <w:rsid w:val="00503983"/>
    <w:rsid w:val="005051B5"/>
    <w:rsid w:val="00506D21"/>
    <w:rsid w:val="00510886"/>
    <w:rsid w:val="00510F08"/>
    <w:rsid w:val="005120F6"/>
    <w:rsid w:val="00512F69"/>
    <w:rsid w:val="005134DC"/>
    <w:rsid w:val="005143D5"/>
    <w:rsid w:val="005144D3"/>
    <w:rsid w:val="00514796"/>
    <w:rsid w:val="00516023"/>
    <w:rsid w:val="00523DF3"/>
    <w:rsid w:val="0052440D"/>
    <w:rsid w:val="00526494"/>
    <w:rsid w:val="005309B7"/>
    <w:rsid w:val="005316BF"/>
    <w:rsid w:val="00532E9B"/>
    <w:rsid w:val="00534783"/>
    <w:rsid w:val="0053482B"/>
    <w:rsid w:val="00534922"/>
    <w:rsid w:val="00534AB9"/>
    <w:rsid w:val="00536BAD"/>
    <w:rsid w:val="005416A6"/>
    <w:rsid w:val="00542399"/>
    <w:rsid w:val="0054313B"/>
    <w:rsid w:val="005432EA"/>
    <w:rsid w:val="00544B09"/>
    <w:rsid w:val="00545046"/>
    <w:rsid w:val="0054551C"/>
    <w:rsid w:val="005478BD"/>
    <w:rsid w:val="00547BD9"/>
    <w:rsid w:val="00552324"/>
    <w:rsid w:val="0055673C"/>
    <w:rsid w:val="00556F72"/>
    <w:rsid w:val="005572AA"/>
    <w:rsid w:val="00557315"/>
    <w:rsid w:val="00561716"/>
    <w:rsid w:val="0056181A"/>
    <w:rsid w:val="00562511"/>
    <w:rsid w:val="00563711"/>
    <w:rsid w:val="00564551"/>
    <w:rsid w:val="00567407"/>
    <w:rsid w:val="00567CF1"/>
    <w:rsid w:val="00567DBA"/>
    <w:rsid w:val="005713C8"/>
    <w:rsid w:val="00571DA4"/>
    <w:rsid w:val="00573563"/>
    <w:rsid w:val="0057595A"/>
    <w:rsid w:val="00575F4B"/>
    <w:rsid w:val="00576A00"/>
    <w:rsid w:val="00577820"/>
    <w:rsid w:val="00581136"/>
    <w:rsid w:val="00590ED4"/>
    <w:rsid w:val="005927B9"/>
    <w:rsid w:val="00592A58"/>
    <w:rsid w:val="00594B77"/>
    <w:rsid w:val="0059549A"/>
    <w:rsid w:val="005956F6"/>
    <w:rsid w:val="005A302E"/>
    <w:rsid w:val="005A32A8"/>
    <w:rsid w:val="005A3845"/>
    <w:rsid w:val="005A3A7D"/>
    <w:rsid w:val="005A695C"/>
    <w:rsid w:val="005B0614"/>
    <w:rsid w:val="005B1985"/>
    <w:rsid w:val="005B1A2A"/>
    <w:rsid w:val="005B5FB9"/>
    <w:rsid w:val="005B7C80"/>
    <w:rsid w:val="005C0A03"/>
    <w:rsid w:val="005C27FF"/>
    <w:rsid w:val="005C2970"/>
    <w:rsid w:val="005C4AE3"/>
    <w:rsid w:val="005C6D94"/>
    <w:rsid w:val="005D093C"/>
    <w:rsid w:val="005D35DF"/>
    <w:rsid w:val="005D4333"/>
    <w:rsid w:val="005D4612"/>
    <w:rsid w:val="005E5DCC"/>
    <w:rsid w:val="005F0C60"/>
    <w:rsid w:val="005F226C"/>
    <w:rsid w:val="005F3B1C"/>
    <w:rsid w:val="005F4246"/>
    <w:rsid w:val="005F60FD"/>
    <w:rsid w:val="005F6A91"/>
    <w:rsid w:val="005F78B0"/>
    <w:rsid w:val="00601687"/>
    <w:rsid w:val="0060168D"/>
    <w:rsid w:val="00601B34"/>
    <w:rsid w:val="00602F05"/>
    <w:rsid w:val="006060CA"/>
    <w:rsid w:val="00610359"/>
    <w:rsid w:val="0061056D"/>
    <w:rsid w:val="00610E9C"/>
    <w:rsid w:val="00610F30"/>
    <w:rsid w:val="00613868"/>
    <w:rsid w:val="00620F24"/>
    <w:rsid w:val="00621663"/>
    <w:rsid w:val="00626DBA"/>
    <w:rsid w:val="00630881"/>
    <w:rsid w:val="006321D1"/>
    <w:rsid w:val="00633D1C"/>
    <w:rsid w:val="00633E2A"/>
    <w:rsid w:val="006347D7"/>
    <w:rsid w:val="00635166"/>
    <w:rsid w:val="00635783"/>
    <w:rsid w:val="0063633D"/>
    <w:rsid w:val="00637C41"/>
    <w:rsid w:val="00642D93"/>
    <w:rsid w:val="00643348"/>
    <w:rsid w:val="00644305"/>
    <w:rsid w:val="0064700F"/>
    <w:rsid w:val="0064759B"/>
    <w:rsid w:val="006476D3"/>
    <w:rsid w:val="006500B9"/>
    <w:rsid w:val="00652DBD"/>
    <w:rsid w:val="00653C57"/>
    <w:rsid w:val="00653D02"/>
    <w:rsid w:val="00654EBC"/>
    <w:rsid w:val="0066155C"/>
    <w:rsid w:val="00664F69"/>
    <w:rsid w:val="00666B13"/>
    <w:rsid w:val="00666E50"/>
    <w:rsid w:val="006676B9"/>
    <w:rsid w:val="00667C12"/>
    <w:rsid w:val="006716C1"/>
    <w:rsid w:val="00671CD1"/>
    <w:rsid w:val="006749F8"/>
    <w:rsid w:val="006754F7"/>
    <w:rsid w:val="0068044C"/>
    <w:rsid w:val="00684046"/>
    <w:rsid w:val="0068501A"/>
    <w:rsid w:val="0068599D"/>
    <w:rsid w:val="006859C1"/>
    <w:rsid w:val="006865CD"/>
    <w:rsid w:val="00690A54"/>
    <w:rsid w:val="00690C8B"/>
    <w:rsid w:val="00697072"/>
    <w:rsid w:val="00697234"/>
    <w:rsid w:val="0069776D"/>
    <w:rsid w:val="006A03B1"/>
    <w:rsid w:val="006A0FF5"/>
    <w:rsid w:val="006A1821"/>
    <w:rsid w:val="006A1940"/>
    <w:rsid w:val="006A2316"/>
    <w:rsid w:val="006A3498"/>
    <w:rsid w:val="006A5E8C"/>
    <w:rsid w:val="006B2568"/>
    <w:rsid w:val="006B3770"/>
    <w:rsid w:val="006B4F42"/>
    <w:rsid w:val="006B59DF"/>
    <w:rsid w:val="006B6E43"/>
    <w:rsid w:val="006C0A1D"/>
    <w:rsid w:val="006C2DF0"/>
    <w:rsid w:val="006C321B"/>
    <w:rsid w:val="006C325D"/>
    <w:rsid w:val="006C3992"/>
    <w:rsid w:val="006C561E"/>
    <w:rsid w:val="006D0ADB"/>
    <w:rsid w:val="006D1B44"/>
    <w:rsid w:val="006D5867"/>
    <w:rsid w:val="006D65E8"/>
    <w:rsid w:val="006D6876"/>
    <w:rsid w:val="006E2FD0"/>
    <w:rsid w:val="006E348E"/>
    <w:rsid w:val="006E4FB5"/>
    <w:rsid w:val="006E606A"/>
    <w:rsid w:val="006F0FF2"/>
    <w:rsid w:val="006F2EFF"/>
    <w:rsid w:val="006F5F6B"/>
    <w:rsid w:val="006F67FC"/>
    <w:rsid w:val="00700F31"/>
    <w:rsid w:val="00702F91"/>
    <w:rsid w:val="00703457"/>
    <w:rsid w:val="007049DC"/>
    <w:rsid w:val="007049F0"/>
    <w:rsid w:val="00706D3B"/>
    <w:rsid w:val="00707593"/>
    <w:rsid w:val="00707A7F"/>
    <w:rsid w:val="00710D10"/>
    <w:rsid w:val="00711441"/>
    <w:rsid w:val="00711AC3"/>
    <w:rsid w:val="00713ED2"/>
    <w:rsid w:val="00714613"/>
    <w:rsid w:val="00717CB2"/>
    <w:rsid w:val="00720533"/>
    <w:rsid w:val="0072077A"/>
    <w:rsid w:val="00722037"/>
    <w:rsid w:val="00727716"/>
    <w:rsid w:val="007305D9"/>
    <w:rsid w:val="00730AFC"/>
    <w:rsid w:val="00732F7D"/>
    <w:rsid w:val="00734681"/>
    <w:rsid w:val="00735586"/>
    <w:rsid w:val="0073567B"/>
    <w:rsid w:val="00736588"/>
    <w:rsid w:val="0074257A"/>
    <w:rsid w:val="00744E1F"/>
    <w:rsid w:val="00746122"/>
    <w:rsid w:val="00746AF3"/>
    <w:rsid w:val="007520E2"/>
    <w:rsid w:val="00752349"/>
    <w:rsid w:val="0075262E"/>
    <w:rsid w:val="00754A30"/>
    <w:rsid w:val="00755297"/>
    <w:rsid w:val="007552FC"/>
    <w:rsid w:val="007563D5"/>
    <w:rsid w:val="00760AD8"/>
    <w:rsid w:val="00761314"/>
    <w:rsid w:val="007615E6"/>
    <w:rsid w:val="0076430E"/>
    <w:rsid w:val="00765F52"/>
    <w:rsid w:val="00771654"/>
    <w:rsid w:val="0077595D"/>
    <w:rsid w:val="00775CFD"/>
    <w:rsid w:val="0077738A"/>
    <w:rsid w:val="00780E4F"/>
    <w:rsid w:val="00780E9E"/>
    <w:rsid w:val="00781DF3"/>
    <w:rsid w:val="00782880"/>
    <w:rsid w:val="007835C7"/>
    <w:rsid w:val="0078617C"/>
    <w:rsid w:val="007878A4"/>
    <w:rsid w:val="00787F64"/>
    <w:rsid w:val="007924AA"/>
    <w:rsid w:val="007953F2"/>
    <w:rsid w:val="007957C9"/>
    <w:rsid w:val="00795E19"/>
    <w:rsid w:val="00796281"/>
    <w:rsid w:val="007A0E2D"/>
    <w:rsid w:val="007A23B7"/>
    <w:rsid w:val="007A349D"/>
    <w:rsid w:val="007A6790"/>
    <w:rsid w:val="007B118F"/>
    <w:rsid w:val="007B11E8"/>
    <w:rsid w:val="007B1D04"/>
    <w:rsid w:val="007B3D29"/>
    <w:rsid w:val="007B53A9"/>
    <w:rsid w:val="007B709B"/>
    <w:rsid w:val="007C3DBA"/>
    <w:rsid w:val="007C6540"/>
    <w:rsid w:val="007D02EE"/>
    <w:rsid w:val="007D0C9E"/>
    <w:rsid w:val="007D14C6"/>
    <w:rsid w:val="007D477E"/>
    <w:rsid w:val="007D4DCB"/>
    <w:rsid w:val="007E071C"/>
    <w:rsid w:val="007E23E4"/>
    <w:rsid w:val="007E4D03"/>
    <w:rsid w:val="007E66B3"/>
    <w:rsid w:val="007F1135"/>
    <w:rsid w:val="007F2E13"/>
    <w:rsid w:val="007F4F04"/>
    <w:rsid w:val="007F5372"/>
    <w:rsid w:val="007F6828"/>
    <w:rsid w:val="008033DD"/>
    <w:rsid w:val="00803BE9"/>
    <w:rsid w:val="00804B93"/>
    <w:rsid w:val="00804E11"/>
    <w:rsid w:val="00805F9F"/>
    <w:rsid w:val="0080627D"/>
    <w:rsid w:val="0080706E"/>
    <w:rsid w:val="00812171"/>
    <w:rsid w:val="00812569"/>
    <w:rsid w:val="0081364F"/>
    <w:rsid w:val="008156BB"/>
    <w:rsid w:val="00816AC7"/>
    <w:rsid w:val="008200E9"/>
    <w:rsid w:val="00820885"/>
    <w:rsid w:val="00820D1C"/>
    <w:rsid w:val="00821660"/>
    <w:rsid w:val="00821725"/>
    <w:rsid w:val="00821D03"/>
    <w:rsid w:val="00827580"/>
    <w:rsid w:val="00832F57"/>
    <w:rsid w:val="00833DC3"/>
    <w:rsid w:val="00833F65"/>
    <w:rsid w:val="00834CD3"/>
    <w:rsid w:val="00835B2D"/>
    <w:rsid w:val="008402D7"/>
    <w:rsid w:val="00842F68"/>
    <w:rsid w:val="00843CBA"/>
    <w:rsid w:val="00845B0A"/>
    <w:rsid w:val="00851825"/>
    <w:rsid w:val="00851D01"/>
    <w:rsid w:val="00853FD0"/>
    <w:rsid w:val="0085542D"/>
    <w:rsid w:val="008571B8"/>
    <w:rsid w:val="00860180"/>
    <w:rsid w:val="008612AE"/>
    <w:rsid w:val="00861D86"/>
    <w:rsid w:val="0086222F"/>
    <w:rsid w:val="00863323"/>
    <w:rsid w:val="00863ED3"/>
    <w:rsid w:val="008650D0"/>
    <w:rsid w:val="008651A6"/>
    <w:rsid w:val="00865A9F"/>
    <w:rsid w:val="00867068"/>
    <w:rsid w:val="00870349"/>
    <w:rsid w:val="00872146"/>
    <w:rsid w:val="0087700A"/>
    <w:rsid w:val="00877A93"/>
    <w:rsid w:val="0088119B"/>
    <w:rsid w:val="00882381"/>
    <w:rsid w:val="008827B3"/>
    <w:rsid w:val="00884232"/>
    <w:rsid w:val="008869B8"/>
    <w:rsid w:val="00890592"/>
    <w:rsid w:val="00891E0F"/>
    <w:rsid w:val="0089283F"/>
    <w:rsid w:val="008954CB"/>
    <w:rsid w:val="00897081"/>
    <w:rsid w:val="008A03D5"/>
    <w:rsid w:val="008A0D14"/>
    <w:rsid w:val="008A0FEB"/>
    <w:rsid w:val="008A76C0"/>
    <w:rsid w:val="008A7E49"/>
    <w:rsid w:val="008B2150"/>
    <w:rsid w:val="008B3AC8"/>
    <w:rsid w:val="008B3DF9"/>
    <w:rsid w:val="008B54BC"/>
    <w:rsid w:val="008B686D"/>
    <w:rsid w:val="008B765A"/>
    <w:rsid w:val="008C0E32"/>
    <w:rsid w:val="008C13BC"/>
    <w:rsid w:val="008C6F9F"/>
    <w:rsid w:val="008C7E0E"/>
    <w:rsid w:val="008C7EB1"/>
    <w:rsid w:val="008D0169"/>
    <w:rsid w:val="008D048D"/>
    <w:rsid w:val="008D0F35"/>
    <w:rsid w:val="008D1700"/>
    <w:rsid w:val="008D26F6"/>
    <w:rsid w:val="008D27A7"/>
    <w:rsid w:val="008D2D99"/>
    <w:rsid w:val="008D3C0F"/>
    <w:rsid w:val="008D5CAA"/>
    <w:rsid w:val="008E20BC"/>
    <w:rsid w:val="008E5384"/>
    <w:rsid w:val="008E6359"/>
    <w:rsid w:val="008F1090"/>
    <w:rsid w:val="008F3CAD"/>
    <w:rsid w:val="008F4F6A"/>
    <w:rsid w:val="008F64EB"/>
    <w:rsid w:val="008F7A44"/>
    <w:rsid w:val="008F7AE9"/>
    <w:rsid w:val="008F7AF8"/>
    <w:rsid w:val="00900118"/>
    <w:rsid w:val="009039A7"/>
    <w:rsid w:val="00903D23"/>
    <w:rsid w:val="00907D7B"/>
    <w:rsid w:val="0091030A"/>
    <w:rsid w:val="00911EB9"/>
    <w:rsid w:val="00913FA3"/>
    <w:rsid w:val="00914A35"/>
    <w:rsid w:val="009162CE"/>
    <w:rsid w:val="00917384"/>
    <w:rsid w:val="00921211"/>
    <w:rsid w:val="0092273A"/>
    <w:rsid w:val="00922BDE"/>
    <w:rsid w:val="00926C51"/>
    <w:rsid w:val="00927BA8"/>
    <w:rsid w:val="00931717"/>
    <w:rsid w:val="00931B43"/>
    <w:rsid w:val="00931D1F"/>
    <w:rsid w:val="0093420F"/>
    <w:rsid w:val="009349D4"/>
    <w:rsid w:val="00937356"/>
    <w:rsid w:val="00944E68"/>
    <w:rsid w:val="00945216"/>
    <w:rsid w:val="00947AA1"/>
    <w:rsid w:val="00950862"/>
    <w:rsid w:val="009523B6"/>
    <w:rsid w:val="009539FA"/>
    <w:rsid w:val="0095623A"/>
    <w:rsid w:val="00960941"/>
    <w:rsid w:val="009617E9"/>
    <w:rsid w:val="00964261"/>
    <w:rsid w:val="009671A7"/>
    <w:rsid w:val="00973011"/>
    <w:rsid w:val="00973B80"/>
    <w:rsid w:val="00973F21"/>
    <w:rsid w:val="00976336"/>
    <w:rsid w:val="00976A8B"/>
    <w:rsid w:val="0098081B"/>
    <w:rsid w:val="00983490"/>
    <w:rsid w:val="009842A4"/>
    <w:rsid w:val="009872A8"/>
    <w:rsid w:val="00987AF6"/>
    <w:rsid w:val="00987D47"/>
    <w:rsid w:val="00990920"/>
    <w:rsid w:val="009922B5"/>
    <w:rsid w:val="00992388"/>
    <w:rsid w:val="009932B6"/>
    <w:rsid w:val="00994411"/>
    <w:rsid w:val="009944EF"/>
    <w:rsid w:val="009950C5"/>
    <w:rsid w:val="00996752"/>
    <w:rsid w:val="00997E9B"/>
    <w:rsid w:val="009A00C9"/>
    <w:rsid w:val="009A070A"/>
    <w:rsid w:val="009A1AEF"/>
    <w:rsid w:val="009A252C"/>
    <w:rsid w:val="009A47C0"/>
    <w:rsid w:val="009A4D74"/>
    <w:rsid w:val="009A78D2"/>
    <w:rsid w:val="009B047B"/>
    <w:rsid w:val="009B1EC5"/>
    <w:rsid w:val="009B489A"/>
    <w:rsid w:val="009B495A"/>
    <w:rsid w:val="009B638A"/>
    <w:rsid w:val="009B6C39"/>
    <w:rsid w:val="009C15C9"/>
    <w:rsid w:val="009C3CD5"/>
    <w:rsid w:val="009C4991"/>
    <w:rsid w:val="009C5903"/>
    <w:rsid w:val="009C5D76"/>
    <w:rsid w:val="009C72DD"/>
    <w:rsid w:val="009D0721"/>
    <w:rsid w:val="009D15DA"/>
    <w:rsid w:val="009D26DF"/>
    <w:rsid w:val="009D32D3"/>
    <w:rsid w:val="009D45F2"/>
    <w:rsid w:val="009D5D76"/>
    <w:rsid w:val="009D6560"/>
    <w:rsid w:val="009D71AE"/>
    <w:rsid w:val="009E32BB"/>
    <w:rsid w:val="009E5BAE"/>
    <w:rsid w:val="009E6D34"/>
    <w:rsid w:val="009E6EF5"/>
    <w:rsid w:val="009F0EF0"/>
    <w:rsid w:val="009F3065"/>
    <w:rsid w:val="009F5833"/>
    <w:rsid w:val="009F7446"/>
    <w:rsid w:val="00A0138B"/>
    <w:rsid w:val="00A013B7"/>
    <w:rsid w:val="00A017FD"/>
    <w:rsid w:val="00A03A1B"/>
    <w:rsid w:val="00A0490D"/>
    <w:rsid w:val="00A05004"/>
    <w:rsid w:val="00A05288"/>
    <w:rsid w:val="00A059E6"/>
    <w:rsid w:val="00A06D23"/>
    <w:rsid w:val="00A105B0"/>
    <w:rsid w:val="00A110E9"/>
    <w:rsid w:val="00A124C8"/>
    <w:rsid w:val="00A13817"/>
    <w:rsid w:val="00A13AFC"/>
    <w:rsid w:val="00A14664"/>
    <w:rsid w:val="00A1552A"/>
    <w:rsid w:val="00A15ABB"/>
    <w:rsid w:val="00A15B4D"/>
    <w:rsid w:val="00A168EE"/>
    <w:rsid w:val="00A213EB"/>
    <w:rsid w:val="00A23CCA"/>
    <w:rsid w:val="00A30F53"/>
    <w:rsid w:val="00A313DD"/>
    <w:rsid w:val="00A3287C"/>
    <w:rsid w:val="00A329A8"/>
    <w:rsid w:val="00A33755"/>
    <w:rsid w:val="00A34E19"/>
    <w:rsid w:val="00A36084"/>
    <w:rsid w:val="00A36347"/>
    <w:rsid w:val="00A37E88"/>
    <w:rsid w:val="00A406D1"/>
    <w:rsid w:val="00A43F39"/>
    <w:rsid w:val="00A462A2"/>
    <w:rsid w:val="00A4798D"/>
    <w:rsid w:val="00A501E2"/>
    <w:rsid w:val="00A504E9"/>
    <w:rsid w:val="00A52387"/>
    <w:rsid w:val="00A548F9"/>
    <w:rsid w:val="00A57497"/>
    <w:rsid w:val="00A603CC"/>
    <w:rsid w:val="00A6390A"/>
    <w:rsid w:val="00A66131"/>
    <w:rsid w:val="00A66405"/>
    <w:rsid w:val="00A66FED"/>
    <w:rsid w:val="00A677CE"/>
    <w:rsid w:val="00A67F2A"/>
    <w:rsid w:val="00A71D52"/>
    <w:rsid w:val="00A725B4"/>
    <w:rsid w:val="00A7412C"/>
    <w:rsid w:val="00A7683D"/>
    <w:rsid w:val="00A76D10"/>
    <w:rsid w:val="00A77454"/>
    <w:rsid w:val="00A8164D"/>
    <w:rsid w:val="00A81C56"/>
    <w:rsid w:val="00A83767"/>
    <w:rsid w:val="00A84E42"/>
    <w:rsid w:val="00A856BE"/>
    <w:rsid w:val="00A86F5E"/>
    <w:rsid w:val="00A901BE"/>
    <w:rsid w:val="00A926AB"/>
    <w:rsid w:val="00A92E61"/>
    <w:rsid w:val="00A9433D"/>
    <w:rsid w:val="00A952F0"/>
    <w:rsid w:val="00A96087"/>
    <w:rsid w:val="00A975AD"/>
    <w:rsid w:val="00A978FF"/>
    <w:rsid w:val="00AA12B4"/>
    <w:rsid w:val="00AA1A8B"/>
    <w:rsid w:val="00AA218E"/>
    <w:rsid w:val="00AA272A"/>
    <w:rsid w:val="00AA68DF"/>
    <w:rsid w:val="00AA7565"/>
    <w:rsid w:val="00AA7D96"/>
    <w:rsid w:val="00AB05CC"/>
    <w:rsid w:val="00AB1A0F"/>
    <w:rsid w:val="00AB4B54"/>
    <w:rsid w:val="00AB5025"/>
    <w:rsid w:val="00AB5B8B"/>
    <w:rsid w:val="00AC15E2"/>
    <w:rsid w:val="00AC192E"/>
    <w:rsid w:val="00AC42CA"/>
    <w:rsid w:val="00AC7271"/>
    <w:rsid w:val="00AD10AC"/>
    <w:rsid w:val="00AD156A"/>
    <w:rsid w:val="00AD15C8"/>
    <w:rsid w:val="00AD193C"/>
    <w:rsid w:val="00AD3115"/>
    <w:rsid w:val="00AD46DE"/>
    <w:rsid w:val="00AD5D90"/>
    <w:rsid w:val="00AE0A09"/>
    <w:rsid w:val="00AE0CD9"/>
    <w:rsid w:val="00AE1248"/>
    <w:rsid w:val="00AE1FDE"/>
    <w:rsid w:val="00AE5885"/>
    <w:rsid w:val="00AE65C2"/>
    <w:rsid w:val="00AE77C5"/>
    <w:rsid w:val="00AE7FE0"/>
    <w:rsid w:val="00AF0E24"/>
    <w:rsid w:val="00AF1301"/>
    <w:rsid w:val="00AF1D05"/>
    <w:rsid w:val="00AF304C"/>
    <w:rsid w:val="00AF32AA"/>
    <w:rsid w:val="00AF3DC9"/>
    <w:rsid w:val="00AF5A22"/>
    <w:rsid w:val="00AF6544"/>
    <w:rsid w:val="00B06C26"/>
    <w:rsid w:val="00B10695"/>
    <w:rsid w:val="00B11335"/>
    <w:rsid w:val="00B13E47"/>
    <w:rsid w:val="00B146AB"/>
    <w:rsid w:val="00B15BC7"/>
    <w:rsid w:val="00B175AE"/>
    <w:rsid w:val="00B23624"/>
    <w:rsid w:val="00B23A98"/>
    <w:rsid w:val="00B25D74"/>
    <w:rsid w:val="00B27572"/>
    <w:rsid w:val="00B27948"/>
    <w:rsid w:val="00B31F41"/>
    <w:rsid w:val="00B3440E"/>
    <w:rsid w:val="00B3694C"/>
    <w:rsid w:val="00B3775A"/>
    <w:rsid w:val="00B40D7C"/>
    <w:rsid w:val="00B41B66"/>
    <w:rsid w:val="00B42957"/>
    <w:rsid w:val="00B42B42"/>
    <w:rsid w:val="00B42DE8"/>
    <w:rsid w:val="00B43692"/>
    <w:rsid w:val="00B43B7D"/>
    <w:rsid w:val="00B45810"/>
    <w:rsid w:val="00B476FC"/>
    <w:rsid w:val="00B51C34"/>
    <w:rsid w:val="00B51CDA"/>
    <w:rsid w:val="00B53C91"/>
    <w:rsid w:val="00B53D0D"/>
    <w:rsid w:val="00B54024"/>
    <w:rsid w:val="00B56179"/>
    <w:rsid w:val="00B56D22"/>
    <w:rsid w:val="00B609CB"/>
    <w:rsid w:val="00B63248"/>
    <w:rsid w:val="00B63C0C"/>
    <w:rsid w:val="00B64330"/>
    <w:rsid w:val="00B67D46"/>
    <w:rsid w:val="00B73A68"/>
    <w:rsid w:val="00B7450C"/>
    <w:rsid w:val="00B755E8"/>
    <w:rsid w:val="00B75A33"/>
    <w:rsid w:val="00B75C14"/>
    <w:rsid w:val="00B760F9"/>
    <w:rsid w:val="00B821F4"/>
    <w:rsid w:val="00B82764"/>
    <w:rsid w:val="00B828E6"/>
    <w:rsid w:val="00B83E95"/>
    <w:rsid w:val="00B84145"/>
    <w:rsid w:val="00B861CC"/>
    <w:rsid w:val="00B90A76"/>
    <w:rsid w:val="00B93D2F"/>
    <w:rsid w:val="00B97626"/>
    <w:rsid w:val="00BA0246"/>
    <w:rsid w:val="00BA087B"/>
    <w:rsid w:val="00BA4BD5"/>
    <w:rsid w:val="00BA5E76"/>
    <w:rsid w:val="00BA7159"/>
    <w:rsid w:val="00BB0526"/>
    <w:rsid w:val="00BB17A7"/>
    <w:rsid w:val="00BB1A32"/>
    <w:rsid w:val="00BB4283"/>
    <w:rsid w:val="00BB5B97"/>
    <w:rsid w:val="00BB626D"/>
    <w:rsid w:val="00BB6EDC"/>
    <w:rsid w:val="00BB732C"/>
    <w:rsid w:val="00BC0EE4"/>
    <w:rsid w:val="00BC206C"/>
    <w:rsid w:val="00BC30C2"/>
    <w:rsid w:val="00BC5E2E"/>
    <w:rsid w:val="00BC5EA5"/>
    <w:rsid w:val="00BC764F"/>
    <w:rsid w:val="00BD35D2"/>
    <w:rsid w:val="00BD3B0D"/>
    <w:rsid w:val="00BD4AD2"/>
    <w:rsid w:val="00BD6695"/>
    <w:rsid w:val="00BE01E5"/>
    <w:rsid w:val="00BE447D"/>
    <w:rsid w:val="00BE7F36"/>
    <w:rsid w:val="00BF124F"/>
    <w:rsid w:val="00BF2293"/>
    <w:rsid w:val="00BF481F"/>
    <w:rsid w:val="00BF50E3"/>
    <w:rsid w:val="00BF68A7"/>
    <w:rsid w:val="00BF7DB6"/>
    <w:rsid w:val="00C030E5"/>
    <w:rsid w:val="00C05044"/>
    <w:rsid w:val="00C05269"/>
    <w:rsid w:val="00C079AD"/>
    <w:rsid w:val="00C10258"/>
    <w:rsid w:val="00C107F1"/>
    <w:rsid w:val="00C1148E"/>
    <w:rsid w:val="00C1442B"/>
    <w:rsid w:val="00C1783C"/>
    <w:rsid w:val="00C2065D"/>
    <w:rsid w:val="00C2293A"/>
    <w:rsid w:val="00C26CA0"/>
    <w:rsid w:val="00C26E69"/>
    <w:rsid w:val="00C26EFC"/>
    <w:rsid w:val="00C27F72"/>
    <w:rsid w:val="00C31CDB"/>
    <w:rsid w:val="00C3673B"/>
    <w:rsid w:val="00C368D0"/>
    <w:rsid w:val="00C3699B"/>
    <w:rsid w:val="00C43F62"/>
    <w:rsid w:val="00C4421E"/>
    <w:rsid w:val="00C46DA8"/>
    <w:rsid w:val="00C5024B"/>
    <w:rsid w:val="00C529E5"/>
    <w:rsid w:val="00C6188E"/>
    <w:rsid w:val="00C67B42"/>
    <w:rsid w:val="00C71F4E"/>
    <w:rsid w:val="00C7425A"/>
    <w:rsid w:val="00C81766"/>
    <w:rsid w:val="00C82021"/>
    <w:rsid w:val="00C82790"/>
    <w:rsid w:val="00C83EC8"/>
    <w:rsid w:val="00C850C4"/>
    <w:rsid w:val="00C8666B"/>
    <w:rsid w:val="00C87223"/>
    <w:rsid w:val="00C90296"/>
    <w:rsid w:val="00C91725"/>
    <w:rsid w:val="00C93981"/>
    <w:rsid w:val="00C960E9"/>
    <w:rsid w:val="00C96D7A"/>
    <w:rsid w:val="00C973AA"/>
    <w:rsid w:val="00CA1213"/>
    <w:rsid w:val="00CA2DC9"/>
    <w:rsid w:val="00CA3FEB"/>
    <w:rsid w:val="00CA51D3"/>
    <w:rsid w:val="00CA6747"/>
    <w:rsid w:val="00CA67F1"/>
    <w:rsid w:val="00CA6ADE"/>
    <w:rsid w:val="00CB468A"/>
    <w:rsid w:val="00CB5267"/>
    <w:rsid w:val="00CB5412"/>
    <w:rsid w:val="00CB6840"/>
    <w:rsid w:val="00CB6C43"/>
    <w:rsid w:val="00CC0923"/>
    <w:rsid w:val="00CC3499"/>
    <w:rsid w:val="00CC46FB"/>
    <w:rsid w:val="00CC472C"/>
    <w:rsid w:val="00CC4791"/>
    <w:rsid w:val="00CC6A2C"/>
    <w:rsid w:val="00CD3C0F"/>
    <w:rsid w:val="00CD3DF5"/>
    <w:rsid w:val="00CE0464"/>
    <w:rsid w:val="00CE0726"/>
    <w:rsid w:val="00CE0AAC"/>
    <w:rsid w:val="00CE13D9"/>
    <w:rsid w:val="00CE4A72"/>
    <w:rsid w:val="00CE73CE"/>
    <w:rsid w:val="00CF02F6"/>
    <w:rsid w:val="00CF13FC"/>
    <w:rsid w:val="00CF7139"/>
    <w:rsid w:val="00CF7863"/>
    <w:rsid w:val="00D001AA"/>
    <w:rsid w:val="00D006F9"/>
    <w:rsid w:val="00D00F0E"/>
    <w:rsid w:val="00D03B53"/>
    <w:rsid w:val="00D0404B"/>
    <w:rsid w:val="00D06D21"/>
    <w:rsid w:val="00D0789A"/>
    <w:rsid w:val="00D1215A"/>
    <w:rsid w:val="00D13473"/>
    <w:rsid w:val="00D14F22"/>
    <w:rsid w:val="00D16B21"/>
    <w:rsid w:val="00D20459"/>
    <w:rsid w:val="00D2048E"/>
    <w:rsid w:val="00D20AEB"/>
    <w:rsid w:val="00D22FA6"/>
    <w:rsid w:val="00D2651C"/>
    <w:rsid w:val="00D27140"/>
    <w:rsid w:val="00D27813"/>
    <w:rsid w:val="00D27B2D"/>
    <w:rsid w:val="00D30365"/>
    <w:rsid w:val="00D31FD8"/>
    <w:rsid w:val="00D33547"/>
    <w:rsid w:val="00D33D75"/>
    <w:rsid w:val="00D35F42"/>
    <w:rsid w:val="00D3775E"/>
    <w:rsid w:val="00D4444F"/>
    <w:rsid w:val="00D458DA"/>
    <w:rsid w:val="00D45F92"/>
    <w:rsid w:val="00D467C5"/>
    <w:rsid w:val="00D50B2F"/>
    <w:rsid w:val="00D526B9"/>
    <w:rsid w:val="00D52C1F"/>
    <w:rsid w:val="00D5318C"/>
    <w:rsid w:val="00D53FED"/>
    <w:rsid w:val="00D55B71"/>
    <w:rsid w:val="00D62133"/>
    <w:rsid w:val="00D63367"/>
    <w:rsid w:val="00D65944"/>
    <w:rsid w:val="00D6629B"/>
    <w:rsid w:val="00D67787"/>
    <w:rsid w:val="00D67A26"/>
    <w:rsid w:val="00D72B78"/>
    <w:rsid w:val="00D72F96"/>
    <w:rsid w:val="00D73770"/>
    <w:rsid w:val="00D761E6"/>
    <w:rsid w:val="00D76660"/>
    <w:rsid w:val="00D76946"/>
    <w:rsid w:val="00D7798F"/>
    <w:rsid w:val="00D77A40"/>
    <w:rsid w:val="00D80A78"/>
    <w:rsid w:val="00D81CD0"/>
    <w:rsid w:val="00D81D79"/>
    <w:rsid w:val="00D840CC"/>
    <w:rsid w:val="00D85FA5"/>
    <w:rsid w:val="00D902F8"/>
    <w:rsid w:val="00D915EC"/>
    <w:rsid w:val="00D92E11"/>
    <w:rsid w:val="00D9688A"/>
    <w:rsid w:val="00DA1465"/>
    <w:rsid w:val="00DA1D22"/>
    <w:rsid w:val="00DA2499"/>
    <w:rsid w:val="00DA5DEE"/>
    <w:rsid w:val="00DA7405"/>
    <w:rsid w:val="00DA7B72"/>
    <w:rsid w:val="00DB67DE"/>
    <w:rsid w:val="00DB714E"/>
    <w:rsid w:val="00DB7F78"/>
    <w:rsid w:val="00DC1BE1"/>
    <w:rsid w:val="00DC7205"/>
    <w:rsid w:val="00DD2C9D"/>
    <w:rsid w:val="00DD3879"/>
    <w:rsid w:val="00DD6558"/>
    <w:rsid w:val="00DD6EC3"/>
    <w:rsid w:val="00DD773A"/>
    <w:rsid w:val="00DE1DE3"/>
    <w:rsid w:val="00DE2BF5"/>
    <w:rsid w:val="00DE33B5"/>
    <w:rsid w:val="00DE5806"/>
    <w:rsid w:val="00DE6A8A"/>
    <w:rsid w:val="00DE7191"/>
    <w:rsid w:val="00DF0CF2"/>
    <w:rsid w:val="00DF3B10"/>
    <w:rsid w:val="00DF5674"/>
    <w:rsid w:val="00E00D33"/>
    <w:rsid w:val="00E01703"/>
    <w:rsid w:val="00E01FD8"/>
    <w:rsid w:val="00E0242F"/>
    <w:rsid w:val="00E04B3D"/>
    <w:rsid w:val="00E10194"/>
    <w:rsid w:val="00E10C29"/>
    <w:rsid w:val="00E11873"/>
    <w:rsid w:val="00E140F4"/>
    <w:rsid w:val="00E15E7C"/>
    <w:rsid w:val="00E1676B"/>
    <w:rsid w:val="00E220B2"/>
    <w:rsid w:val="00E24070"/>
    <w:rsid w:val="00E24C51"/>
    <w:rsid w:val="00E276CC"/>
    <w:rsid w:val="00E3168C"/>
    <w:rsid w:val="00E3280A"/>
    <w:rsid w:val="00E3316A"/>
    <w:rsid w:val="00E3465B"/>
    <w:rsid w:val="00E37C77"/>
    <w:rsid w:val="00E42265"/>
    <w:rsid w:val="00E46E07"/>
    <w:rsid w:val="00E472BE"/>
    <w:rsid w:val="00E5635C"/>
    <w:rsid w:val="00E56966"/>
    <w:rsid w:val="00E5792E"/>
    <w:rsid w:val="00E61990"/>
    <w:rsid w:val="00E62319"/>
    <w:rsid w:val="00E64EB6"/>
    <w:rsid w:val="00E65774"/>
    <w:rsid w:val="00E661EE"/>
    <w:rsid w:val="00E66B7A"/>
    <w:rsid w:val="00E7046B"/>
    <w:rsid w:val="00E7273C"/>
    <w:rsid w:val="00E73FAF"/>
    <w:rsid w:val="00E7592E"/>
    <w:rsid w:val="00E775D7"/>
    <w:rsid w:val="00E77851"/>
    <w:rsid w:val="00E77B28"/>
    <w:rsid w:val="00E8063B"/>
    <w:rsid w:val="00E80677"/>
    <w:rsid w:val="00E82DB2"/>
    <w:rsid w:val="00E84D46"/>
    <w:rsid w:val="00E8528D"/>
    <w:rsid w:val="00E8755F"/>
    <w:rsid w:val="00E878C6"/>
    <w:rsid w:val="00E87A8A"/>
    <w:rsid w:val="00E90F88"/>
    <w:rsid w:val="00E92B3C"/>
    <w:rsid w:val="00E92CA9"/>
    <w:rsid w:val="00E93C5A"/>
    <w:rsid w:val="00E942F5"/>
    <w:rsid w:val="00E955AC"/>
    <w:rsid w:val="00E957E3"/>
    <w:rsid w:val="00E95F3D"/>
    <w:rsid w:val="00E96FE4"/>
    <w:rsid w:val="00E97D01"/>
    <w:rsid w:val="00EA08C9"/>
    <w:rsid w:val="00EA1B65"/>
    <w:rsid w:val="00EA2F5B"/>
    <w:rsid w:val="00EA7E64"/>
    <w:rsid w:val="00EB039B"/>
    <w:rsid w:val="00EB066D"/>
    <w:rsid w:val="00EB0E77"/>
    <w:rsid w:val="00EB0F87"/>
    <w:rsid w:val="00EB1689"/>
    <w:rsid w:val="00EB3311"/>
    <w:rsid w:val="00EB4E1C"/>
    <w:rsid w:val="00EB5333"/>
    <w:rsid w:val="00EB61F9"/>
    <w:rsid w:val="00EB66E1"/>
    <w:rsid w:val="00EB7E71"/>
    <w:rsid w:val="00EC01DE"/>
    <w:rsid w:val="00EC0C55"/>
    <w:rsid w:val="00EC0DED"/>
    <w:rsid w:val="00EC4960"/>
    <w:rsid w:val="00EC51AA"/>
    <w:rsid w:val="00EC5BC7"/>
    <w:rsid w:val="00ED157A"/>
    <w:rsid w:val="00ED2814"/>
    <w:rsid w:val="00ED2AFE"/>
    <w:rsid w:val="00ED31D9"/>
    <w:rsid w:val="00ED3E16"/>
    <w:rsid w:val="00ED4D2E"/>
    <w:rsid w:val="00ED701D"/>
    <w:rsid w:val="00ED74A2"/>
    <w:rsid w:val="00EE11DE"/>
    <w:rsid w:val="00EE1780"/>
    <w:rsid w:val="00EE42F0"/>
    <w:rsid w:val="00EE523D"/>
    <w:rsid w:val="00EE5763"/>
    <w:rsid w:val="00EE5FD6"/>
    <w:rsid w:val="00EE704D"/>
    <w:rsid w:val="00EF0741"/>
    <w:rsid w:val="00EF0EE6"/>
    <w:rsid w:val="00EF1192"/>
    <w:rsid w:val="00EF16DD"/>
    <w:rsid w:val="00EF553B"/>
    <w:rsid w:val="00F01CA7"/>
    <w:rsid w:val="00F01CC3"/>
    <w:rsid w:val="00F028A3"/>
    <w:rsid w:val="00F03E22"/>
    <w:rsid w:val="00F050B2"/>
    <w:rsid w:val="00F05664"/>
    <w:rsid w:val="00F07DCD"/>
    <w:rsid w:val="00F114F2"/>
    <w:rsid w:val="00F11A04"/>
    <w:rsid w:val="00F12101"/>
    <w:rsid w:val="00F143B8"/>
    <w:rsid w:val="00F144A2"/>
    <w:rsid w:val="00F16871"/>
    <w:rsid w:val="00F17A37"/>
    <w:rsid w:val="00F17D5F"/>
    <w:rsid w:val="00F2032B"/>
    <w:rsid w:val="00F2477A"/>
    <w:rsid w:val="00F253F7"/>
    <w:rsid w:val="00F32A03"/>
    <w:rsid w:val="00F34150"/>
    <w:rsid w:val="00F341FA"/>
    <w:rsid w:val="00F34FA9"/>
    <w:rsid w:val="00F35E49"/>
    <w:rsid w:val="00F363A4"/>
    <w:rsid w:val="00F3696E"/>
    <w:rsid w:val="00F36E01"/>
    <w:rsid w:val="00F36F6B"/>
    <w:rsid w:val="00F41A5B"/>
    <w:rsid w:val="00F41CE5"/>
    <w:rsid w:val="00F420D9"/>
    <w:rsid w:val="00F4372E"/>
    <w:rsid w:val="00F4551E"/>
    <w:rsid w:val="00F475D2"/>
    <w:rsid w:val="00F5482D"/>
    <w:rsid w:val="00F55A9F"/>
    <w:rsid w:val="00F55CEF"/>
    <w:rsid w:val="00F55DA8"/>
    <w:rsid w:val="00F5601A"/>
    <w:rsid w:val="00F57F6F"/>
    <w:rsid w:val="00F6109D"/>
    <w:rsid w:val="00F627F7"/>
    <w:rsid w:val="00F62919"/>
    <w:rsid w:val="00F62B98"/>
    <w:rsid w:val="00F64B80"/>
    <w:rsid w:val="00F6698C"/>
    <w:rsid w:val="00F72664"/>
    <w:rsid w:val="00F72A50"/>
    <w:rsid w:val="00F72A78"/>
    <w:rsid w:val="00F73E07"/>
    <w:rsid w:val="00F75CEB"/>
    <w:rsid w:val="00F85A8F"/>
    <w:rsid w:val="00F86BB4"/>
    <w:rsid w:val="00F90398"/>
    <w:rsid w:val="00F905FC"/>
    <w:rsid w:val="00F91942"/>
    <w:rsid w:val="00F92A15"/>
    <w:rsid w:val="00F92EFE"/>
    <w:rsid w:val="00F9589C"/>
    <w:rsid w:val="00F9592E"/>
    <w:rsid w:val="00F9733A"/>
    <w:rsid w:val="00F9771F"/>
    <w:rsid w:val="00FA240F"/>
    <w:rsid w:val="00FA7DEE"/>
    <w:rsid w:val="00FB30FC"/>
    <w:rsid w:val="00FB3721"/>
    <w:rsid w:val="00FB473D"/>
    <w:rsid w:val="00FB4E85"/>
    <w:rsid w:val="00FB633A"/>
    <w:rsid w:val="00FB6476"/>
    <w:rsid w:val="00FB683A"/>
    <w:rsid w:val="00FB70FE"/>
    <w:rsid w:val="00FB7DAA"/>
    <w:rsid w:val="00FB7F5F"/>
    <w:rsid w:val="00FC05EA"/>
    <w:rsid w:val="00FC3DA6"/>
    <w:rsid w:val="00FC616E"/>
    <w:rsid w:val="00FC7C75"/>
    <w:rsid w:val="00FC7D8A"/>
    <w:rsid w:val="00FD098D"/>
    <w:rsid w:val="00FD1828"/>
    <w:rsid w:val="00FD3C0A"/>
    <w:rsid w:val="00FD4635"/>
    <w:rsid w:val="00FD74DE"/>
    <w:rsid w:val="00FE1FFA"/>
    <w:rsid w:val="00FE25F4"/>
    <w:rsid w:val="00FE2997"/>
    <w:rsid w:val="00FE45D5"/>
    <w:rsid w:val="00FE4C46"/>
    <w:rsid w:val="00FE6B7B"/>
    <w:rsid w:val="00FE735A"/>
    <w:rsid w:val="00FF3122"/>
    <w:rsid w:val="00FF3F25"/>
    <w:rsid w:val="00FF477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83F59"/>
  <w15:chartTrackingRefBased/>
  <w15:docId w15:val="{2A68E83C-2BC7-4D93-98E5-F57CEF09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4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Subtitle">
    <w:name w:val="Subtitle"/>
    <w:basedOn w:val="Normal"/>
    <w:qFormat/>
    <w:rPr>
      <w:rFonts w:ascii="Arial" w:hAnsi="Arial" w:cs="Arial"/>
      <w:u w:val="single"/>
    </w:rPr>
  </w:style>
  <w:style w:type="paragraph" w:styleId="Header">
    <w:name w:val="header"/>
    <w:basedOn w:val="Normal"/>
    <w:rsid w:val="001272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72A5"/>
  </w:style>
  <w:style w:type="paragraph" w:styleId="Footer">
    <w:name w:val="footer"/>
    <w:basedOn w:val="Normal"/>
    <w:rsid w:val="001272A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7A23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23B7"/>
    <w:pPr>
      <w:spacing w:before="100" w:beforeAutospacing="1" w:after="100" w:afterAutospacing="1"/>
    </w:pPr>
  </w:style>
  <w:style w:type="character" w:customStyle="1" w:styleId="journalname">
    <w:name w:val="journalname"/>
    <w:basedOn w:val="DefaultParagraphFont"/>
    <w:rsid w:val="007A23B7"/>
  </w:style>
  <w:style w:type="character" w:customStyle="1" w:styleId="journalnumber">
    <w:name w:val="journalnumber"/>
    <w:basedOn w:val="DefaultParagraphFont"/>
    <w:rsid w:val="007A23B7"/>
  </w:style>
  <w:style w:type="character" w:customStyle="1" w:styleId="cite-pages">
    <w:name w:val="cite-pages"/>
    <w:basedOn w:val="DefaultParagraphFont"/>
    <w:rsid w:val="007A23B7"/>
  </w:style>
  <w:style w:type="character" w:customStyle="1" w:styleId="cite-month-year">
    <w:name w:val="cite-month-year"/>
    <w:basedOn w:val="DefaultParagraphFont"/>
    <w:rsid w:val="007A23B7"/>
  </w:style>
  <w:style w:type="character" w:customStyle="1" w:styleId="divider">
    <w:name w:val="divider"/>
    <w:basedOn w:val="DefaultParagraphFont"/>
    <w:rsid w:val="007A23B7"/>
  </w:style>
  <w:style w:type="character" w:customStyle="1" w:styleId="doi">
    <w:name w:val="doi"/>
    <w:basedOn w:val="DefaultParagraphFont"/>
    <w:rsid w:val="007A23B7"/>
  </w:style>
  <w:style w:type="character" w:customStyle="1" w:styleId="jrnl">
    <w:name w:val="jrnl"/>
    <w:basedOn w:val="DefaultParagraphFont"/>
    <w:rsid w:val="00990920"/>
  </w:style>
  <w:style w:type="character" w:styleId="Strong">
    <w:name w:val="Strong"/>
    <w:uiPriority w:val="22"/>
    <w:qFormat/>
    <w:rsid w:val="000132DF"/>
    <w:rPr>
      <w:b/>
      <w:bCs/>
    </w:rPr>
  </w:style>
  <w:style w:type="character" w:customStyle="1" w:styleId="pseudotab">
    <w:name w:val="pseudotab"/>
    <w:basedOn w:val="DefaultParagraphFont"/>
    <w:rsid w:val="000132DF"/>
  </w:style>
  <w:style w:type="character" w:customStyle="1" w:styleId="slug-doi-wrapper">
    <w:name w:val="slug-doi-wrapper"/>
    <w:basedOn w:val="DefaultParagraphFont"/>
    <w:rsid w:val="00A57497"/>
  </w:style>
  <w:style w:type="character" w:customStyle="1" w:styleId="slug-doi">
    <w:name w:val="slug-doi"/>
    <w:basedOn w:val="DefaultParagraphFont"/>
    <w:rsid w:val="00A57497"/>
  </w:style>
  <w:style w:type="character" w:customStyle="1" w:styleId="highlight">
    <w:name w:val="highlight"/>
    <w:rsid w:val="00004B82"/>
  </w:style>
  <w:style w:type="paragraph" w:styleId="BalloonText">
    <w:name w:val="Balloon Text"/>
    <w:basedOn w:val="Normal"/>
    <w:link w:val="BalloonTextChar"/>
    <w:rsid w:val="0098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2A8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4236D8"/>
    <w:pPr>
      <w:ind w:left="720"/>
    </w:pPr>
  </w:style>
  <w:style w:type="character" w:customStyle="1" w:styleId="il">
    <w:name w:val="il"/>
    <w:rsid w:val="004236D8"/>
  </w:style>
  <w:style w:type="character" w:customStyle="1" w:styleId="pubmedid">
    <w:name w:val="pubmed_id"/>
    <w:rsid w:val="00534922"/>
  </w:style>
  <w:style w:type="character" w:customStyle="1" w:styleId="source">
    <w:name w:val="source"/>
    <w:rsid w:val="00534922"/>
  </w:style>
  <w:style w:type="character" w:customStyle="1" w:styleId="icon">
    <w:name w:val="icon"/>
    <w:rsid w:val="00F90398"/>
  </w:style>
  <w:style w:type="paragraph" w:customStyle="1" w:styleId="Title1">
    <w:name w:val="Title1"/>
    <w:basedOn w:val="Normal"/>
    <w:rsid w:val="00F90398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90398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90398"/>
    <w:pPr>
      <w:spacing w:before="100" w:beforeAutospacing="1" w:after="100" w:afterAutospacing="1"/>
    </w:pPr>
  </w:style>
  <w:style w:type="character" w:customStyle="1" w:styleId="highwire-cite-metadata-doi">
    <w:name w:val="highwire-cite-metadata-doi"/>
    <w:rsid w:val="00CD3DF5"/>
  </w:style>
  <w:style w:type="character" w:styleId="CommentReference">
    <w:name w:val="annotation reference"/>
    <w:uiPriority w:val="99"/>
    <w:unhideWhenUsed/>
    <w:rsid w:val="00A124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24C8"/>
    <w:pPr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link w:val="CommentText"/>
    <w:rsid w:val="00A124C8"/>
    <w:rPr>
      <w:rFonts w:ascii="Calibri" w:hAnsi="Calibri" w:cs="Arial"/>
    </w:rPr>
  </w:style>
  <w:style w:type="character" w:customStyle="1" w:styleId="Heading3Char">
    <w:name w:val="Heading 3 Char"/>
    <w:link w:val="Heading3"/>
    <w:semiHidden/>
    <w:rsid w:val="009944EF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highwire-citation-authors">
    <w:name w:val="highwire-citation-authors"/>
    <w:rsid w:val="00860180"/>
  </w:style>
  <w:style w:type="character" w:customStyle="1" w:styleId="highwire-citation-author">
    <w:name w:val="highwire-citation-author"/>
    <w:rsid w:val="00860180"/>
  </w:style>
  <w:style w:type="character" w:customStyle="1" w:styleId="nlm-given-names">
    <w:name w:val="nlm-given-names"/>
    <w:rsid w:val="00860180"/>
  </w:style>
  <w:style w:type="character" w:customStyle="1" w:styleId="nlm-surname">
    <w:name w:val="nlm-surname"/>
    <w:rsid w:val="00860180"/>
  </w:style>
  <w:style w:type="character" w:customStyle="1" w:styleId="highwire-cite-metadata-journal">
    <w:name w:val="highwire-cite-metadata-journal"/>
    <w:rsid w:val="00860180"/>
  </w:style>
  <w:style w:type="character" w:customStyle="1" w:styleId="highwire-cite-metadata-pages">
    <w:name w:val="highwire-cite-metadata-pages"/>
    <w:rsid w:val="00860180"/>
  </w:style>
  <w:style w:type="character" w:customStyle="1" w:styleId="doilabel">
    <w:name w:val="doi_label"/>
    <w:rsid w:val="00860180"/>
  </w:style>
  <w:style w:type="character" w:customStyle="1" w:styleId="UnresolvedMention">
    <w:name w:val="Unresolved Mention"/>
    <w:uiPriority w:val="99"/>
    <w:semiHidden/>
    <w:unhideWhenUsed/>
    <w:rsid w:val="0087700A"/>
    <w:rPr>
      <w:color w:val="605E5C"/>
      <w:shd w:val="clear" w:color="auto" w:fill="E1DFDD"/>
    </w:rPr>
  </w:style>
  <w:style w:type="paragraph" w:customStyle="1" w:styleId="Affiliation">
    <w:name w:val="Affiliation"/>
    <w:basedOn w:val="Normal"/>
    <w:rsid w:val="00DF5674"/>
    <w:pPr>
      <w:overflowPunct w:val="0"/>
      <w:autoSpaceDE w:val="0"/>
      <w:autoSpaceDN w:val="0"/>
      <w:jc w:val="center"/>
    </w:pPr>
    <w:rPr>
      <w:rFonts w:eastAsia="Calibri"/>
      <w:sz w:val="22"/>
      <w:szCs w:val="22"/>
      <w:lang w:eastAsia="fr-FR"/>
    </w:rPr>
  </w:style>
  <w:style w:type="character" w:customStyle="1" w:styleId="orcid-id-https">
    <w:name w:val="orcid-id-https"/>
    <w:rsid w:val="0037613A"/>
  </w:style>
  <w:style w:type="character" w:customStyle="1" w:styleId="citation-doi">
    <w:name w:val="citation-doi"/>
    <w:rsid w:val="009349D4"/>
  </w:style>
  <w:style w:type="character" w:customStyle="1" w:styleId="metadata-label">
    <w:name w:val="metadata-label"/>
    <w:rsid w:val="000C3F3F"/>
  </w:style>
  <w:style w:type="paragraph" w:customStyle="1" w:styleId="Articletitle">
    <w:name w:val="Article title"/>
    <w:basedOn w:val="Normal"/>
    <w:next w:val="Normal"/>
    <w:qFormat/>
    <w:rsid w:val="009D32D3"/>
    <w:pPr>
      <w:spacing w:after="120" w:line="360" w:lineRule="auto"/>
    </w:pPr>
    <w:rPr>
      <w:b/>
      <w:sz w:val="28"/>
      <w:lang w:bidi="ar-SA"/>
    </w:rPr>
  </w:style>
  <w:style w:type="character" w:customStyle="1" w:styleId="label">
    <w:name w:val="label"/>
    <w:rsid w:val="000A67A7"/>
  </w:style>
  <w:style w:type="character" w:customStyle="1" w:styleId="lrzxr">
    <w:name w:val="lrzxr"/>
    <w:rsid w:val="009C5903"/>
  </w:style>
  <w:style w:type="character" w:customStyle="1" w:styleId="cit">
    <w:name w:val="cit"/>
    <w:rsid w:val="00AC15E2"/>
  </w:style>
  <w:style w:type="character" w:customStyle="1" w:styleId="identifier">
    <w:name w:val="identifier"/>
    <w:rsid w:val="00AC15E2"/>
  </w:style>
  <w:style w:type="character" w:customStyle="1" w:styleId="ahead-of-print">
    <w:name w:val="ahead-of-print"/>
    <w:basedOn w:val="DefaultParagraphFont"/>
    <w:rsid w:val="0031691D"/>
  </w:style>
  <w:style w:type="paragraph" w:customStyle="1" w:styleId="Default">
    <w:name w:val="Default"/>
    <w:rsid w:val="00470A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nl-BE" w:bidi="ar-SA"/>
    </w:rPr>
  </w:style>
  <w:style w:type="character" w:customStyle="1" w:styleId="vi1oh">
    <w:name w:val="vi1oh"/>
    <w:basedOn w:val="DefaultParagraphFont"/>
    <w:rsid w:val="004B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5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01/2022.06.01.49435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jrnlclub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01/2023.04.11.53626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bendavid@tauex.tau.ac.i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101/2023.01.27.525826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01/2023.01.27.525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44D5A586F734381569A17EDFB1C10" ma:contentTypeVersion="14" ma:contentTypeDescription="Create a new document." ma:contentTypeScope="" ma:versionID="cca72ea65523b304e52a7ecb873797b5">
  <xsd:schema xmlns:xsd="http://www.w3.org/2001/XMLSchema" xmlns:xs="http://www.w3.org/2001/XMLSchema" xmlns:p="http://schemas.microsoft.com/office/2006/metadata/properties" xmlns:ns3="3ff0900e-d7db-49aa-96ac-bd7f2cda87a2" xmlns:ns4="fb4e3f55-204c-43a5-9bc0-90297ec42655" targetNamespace="http://schemas.microsoft.com/office/2006/metadata/properties" ma:root="true" ma:fieldsID="b59ea97ca62eb98047457bea1b59863c" ns3:_="" ns4:_="">
    <xsd:import namespace="3ff0900e-d7db-49aa-96ac-bd7f2cda87a2"/>
    <xsd:import namespace="fb4e3f55-204c-43a5-9bc0-90297ec426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0900e-d7db-49aa-96ac-bd7f2cda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e3f55-204c-43a5-9bc0-90297ec42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C95D-DB32-4FB4-9B09-65584913C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348E6-046B-4446-89DE-CF9A51C76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0900e-d7db-49aa-96ac-bd7f2cda87a2"/>
    <ds:schemaRef ds:uri="fb4e3f55-204c-43a5-9bc0-90297ec42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A3DBB-61D9-4083-BA73-611190389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AC911-4F89-429D-9779-769BE5C1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7105</Words>
  <Characters>40501</Characters>
  <Application>Microsoft Office Word</Application>
  <DocSecurity>0</DocSecurity>
  <Lines>337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קורות חיים</vt:lpstr>
      <vt:lpstr>קורות חיים</vt:lpstr>
    </vt:vector>
  </TitlesOfParts>
  <Company>nimi</Company>
  <LinksUpToDate>false</LinksUpToDate>
  <CharactersWithSpaces>47511</CharactersWithSpaces>
  <SharedDoc>false</SharedDoc>
  <HLinks>
    <vt:vector size="12" baseType="variant">
      <vt:variant>
        <vt:i4>589838</vt:i4>
      </vt:variant>
      <vt:variant>
        <vt:i4>3</vt:i4>
      </vt:variant>
      <vt:variant>
        <vt:i4>0</vt:i4>
      </vt:variant>
      <vt:variant>
        <vt:i4>5</vt:i4>
      </vt:variant>
      <vt:variant>
        <vt:lpwstr>https://jrnlclub.org/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mailto:ubendavid@tauex.tau.ac.il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subject/>
  <dc:creator>yuval novak</dc:creator>
  <cp:keywords/>
  <cp:lastModifiedBy>Uri Ben-David</cp:lastModifiedBy>
  <cp:revision>6</cp:revision>
  <cp:lastPrinted>2021-08-30T13:18:00Z</cp:lastPrinted>
  <dcterms:created xsi:type="dcterms:W3CDTF">2023-05-15T15:20:00Z</dcterms:created>
  <dcterms:modified xsi:type="dcterms:W3CDTF">2023-05-18T19:04:00Z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0x01010065444D5A586F734381569A17EDFB1C10</vt:lpwstr>
  </property>
</Properties>
</file>